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41FB" w14:textId="77777777" w:rsidR="00AD45B3" w:rsidRPr="00AD45B3" w:rsidRDefault="00AD45B3" w:rsidP="00AD45B3">
      <w:pPr>
        <w:widowControl w:val="0"/>
        <w:suppressAutoHyphens/>
        <w:spacing w:after="0" w:line="240" w:lineRule="auto"/>
        <w:ind w:left="-1276" w:right="-1134"/>
        <w:contextualSpacing/>
        <w:rPr>
          <w:rFonts w:ascii="Times New Roman" w:eastAsia="Times New Roman" w:hAnsi="Times New Roman" w:cs="Times New Roman"/>
          <w:b/>
          <w:bCs/>
          <w:sz w:val="23"/>
          <w:szCs w:val="23"/>
          <w:lang w:eastAsia="fr-FR"/>
        </w:rPr>
      </w:pPr>
      <w:r w:rsidRPr="00AD45B3">
        <w:rPr>
          <w:rFonts w:ascii="Calibri" w:eastAsia="Calibri" w:hAnsi="Calibri" w:cs="Times New Roman"/>
          <w:noProof/>
        </w:rPr>
        <w:t xml:space="preserve">                    </w:t>
      </w:r>
      <w:r w:rsidRPr="00AD45B3">
        <w:rPr>
          <w:rFonts w:ascii="Calibri" w:eastAsia="Calibri" w:hAnsi="Calibri" w:cs="Times New Roman"/>
          <w:noProof/>
        </w:rPr>
        <w:drawing>
          <wp:inline distT="0" distB="0" distL="0" distR="0" wp14:anchorId="03ABC9A2" wp14:editId="70630000">
            <wp:extent cx="1251243" cy="42393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0233" cy="437140"/>
                    </a:xfrm>
                    <a:prstGeom prst="rect">
                      <a:avLst/>
                    </a:prstGeom>
                    <a:noFill/>
                    <a:ln>
                      <a:noFill/>
                    </a:ln>
                  </pic:spPr>
                </pic:pic>
              </a:graphicData>
            </a:graphic>
          </wp:inline>
        </w:drawing>
      </w:r>
      <w:r w:rsidRPr="00AD45B3">
        <w:rPr>
          <w:rFonts w:ascii="Calibri" w:eastAsia="Calibri" w:hAnsi="Calibri" w:cs="Times New Roman"/>
          <w:noProof/>
          <w:lang w:val="fr-FR" w:eastAsia="fr-FR"/>
        </w:rPr>
        <w:t xml:space="preserve">              </w:t>
      </w:r>
      <w:r w:rsidRPr="00AD45B3">
        <w:rPr>
          <w:rFonts w:ascii="Calibri" w:eastAsia="Calibri" w:hAnsi="Calibri" w:cs="Times New Roman"/>
          <w:noProof/>
          <w:lang w:val="fr-FR" w:eastAsia="fr-FR"/>
        </w:rPr>
        <w:drawing>
          <wp:inline distT="0" distB="0" distL="0" distR="0" wp14:anchorId="2103EA07" wp14:editId="2E35C2EB">
            <wp:extent cx="2182660" cy="55985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537" cy="581117"/>
                    </a:xfrm>
                    <a:prstGeom prst="rect">
                      <a:avLst/>
                    </a:prstGeom>
                    <a:noFill/>
                    <a:ln>
                      <a:noFill/>
                    </a:ln>
                  </pic:spPr>
                </pic:pic>
              </a:graphicData>
            </a:graphic>
          </wp:inline>
        </w:drawing>
      </w:r>
      <w:r w:rsidRPr="00AD45B3">
        <w:rPr>
          <w:rFonts w:ascii="Times New Roman" w:eastAsia="Times New Roman" w:hAnsi="Times New Roman" w:cs="Times New Roman"/>
          <w:b/>
          <w:bCs/>
          <w:noProof/>
          <w:sz w:val="28"/>
          <w:szCs w:val="28"/>
          <w:lang w:val="fr-FR" w:eastAsia="fr-FR"/>
        </w:rPr>
        <w:t xml:space="preserve">           </w:t>
      </w:r>
      <w:r w:rsidRPr="00AD45B3">
        <w:rPr>
          <w:rFonts w:ascii="Times New Roman" w:eastAsia="Times New Roman" w:hAnsi="Times New Roman" w:cs="Times New Roman"/>
          <w:b/>
          <w:bCs/>
          <w:noProof/>
          <w:sz w:val="28"/>
          <w:szCs w:val="28"/>
          <w:lang w:val="fr-FR" w:eastAsia="fr-FR"/>
        </w:rPr>
        <w:drawing>
          <wp:inline distT="0" distB="0" distL="0" distR="0" wp14:anchorId="5F8389EF" wp14:editId="544F8A7D">
            <wp:extent cx="1463785" cy="461946"/>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2781" cy="467941"/>
                    </a:xfrm>
                    <a:prstGeom prst="rect">
                      <a:avLst/>
                    </a:prstGeom>
                    <a:noFill/>
                  </pic:spPr>
                </pic:pic>
              </a:graphicData>
            </a:graphic>
          </wp:inline>
        </w:drawing>
      </w:r>
    </w:p>
    <w:p w14:paraId="508DEEDC" w14:textId="77777777" w:rsidR="00AD45B3" w:rsidRPr="00AD45B3" w:rsidRDefault="00AD45B3" w:rsidP="00AD45B3">
      <w:pPr>
        <w:widowControl w:val="0"/>
        <w:suppressAutoHyphens/>
        <w:spacing w:after="0" w:line="240" w:lineRule="auto"/>
        <w:ind w:left="-1276" w:right="-1134"/>
        <w:contextualSpacing/>
        <w:rPr>
          <w:rFonts w:ascii="Times New Roman" w:eastAsia="Times New Roman" w:hAnsi="Times New Roman" w:cs="Times New Roman"/>
          <w:b/>
          <w:bCs/>
          <w:sz w:val="23"/>
          <w:szCs w:val="23"/>
          <w:lang w:eastAsia="fr-FR"/>
        </w:rPr>
      </w:pPr>
      <w:r w:rsidRPr="00AD45B3">
        <w:rPr>
          <w:rFonts w:ascii="Times New Roman" w:eastAsia="Times New Roman" w:hAnsi="Times New Roman" w:cs="Times New Roman"/>
          <w:b/>
          <w:bCs/>
          <w:sz w:val="23"/>
          <w:szCs w:val="23"/>
          <w:lang w:eastAsia="fr-FR"/>
        </w:rPr>
        <w:t xml:space="preserve">                                 </w:t>
      </w:r>
      <w:r w:rsidRPr="00AD45B3">
        <w:rPr>
          <w:rFonts w:ascii="Times New Roman" w:eastAsia="Times New Roman" w:hAnsi="Times New Roman" w:cs="Times New Roman"/>
          <w:b/>
          <w:bCs/>
          <w:noProof/>
          <w:sz w:val="23"/>
          <w:szCs w:val="23"/>
          <w:lang w:eastAsia="fr-FR"/>
        </w:rPr>
        <w:drawing>
          <wp:inline distT="0" distB="0" distL="0" distR="0" wp14:anchorId="0A80B022" wp14:editId="05F1D036">
            <wp:extent cx="974962" cy="477079"/>
            <wp:effectExtent l="0" t="0" r="0" b="0"/>
            <wp:docPr id="5" name="Image 5"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216" cy="495308"/>
                    </a:xfrm>
                    <a:prstGeom prst="rect">
                      <a:avLst/>
                    </a:prstGeom>
                    <a:noFill/>
                    <a:ln>
                      <a:noFill/>
                    </a:ln>
                  </pic:spPr>
                </pic:pic>
              </a:graphicData>
            </a:graphic>
          </wp:inline>
        </w:drawing>
      </w:r>
      <w:r w:rsidRPr="00AD45B3">
        <w:rPr>
          <w:rFonts w:ascii="Times New Roman" w:eastAsia="Times New Roman" w:hAnsi="Times New Roman" w:cs="Times New Roman"/>
          <w:b/>
          <w:bCs/>
          <w:noProof/>
          <w:sz w:val="28"/>
          <w:szCs w:val="28"/>
          <w:lang w:val="fr-FR" w:eastAsia="fr-FR"/>
        </w:rPr>
        <w:t xml:space="preserve">                </w:t>
      </w:r>
      <w:r w:rsidRPr="00AD45B3">
        <w:rPr>
          <w:rFonts w:ascii="Times New Roman" w:eastAsia="Times New Roman" w:hAnsi="Times New Roman" w:cs="Times New Roman"/>
          <w:b/>
          <w:bCs/>
          <w:noProof/>
          <w:sz w:val="28"/>
          <w:szCs w:val="28"/>
          <w:lang w:eastAsia="fr-FR"/>
        </w:rPr>
        <w:drawing>
          <wp:inline distT="0" distB="0" distL="0" distR="0" wp14:anchorId="28CD6283" wp14:editId="6A490C96">
            <wp:extent cx="643616" cy="529897"/>
            <wp:effectExtent l="0" t="0" r="444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230" cy="547692"/>
                    </a:xfrm>
                    <a:prstGeom prst="rect">
                      <a:avLst/>
                    </a:prstGeom>
                    <a:noFill/>
                    <a:ln>
                      <a:noFill/>
                    </a:ln>
                  </pic:spPr>
                </pic:pic>
              </a:graphicData>
            </a:graphic>
          </wp:inline>
        </w:drawing>
      </w:r>
      <w:r w:rsidRPr="00AD45B3">
        <w:rPr>
          <w:rFonts w:ascii="Times New Roman" w:eastAsia="Times New Roman" w:hAnsi="Times New Roman" w:cs="Times New Roman"/>
          <w:b/>
          <w:bCs/>
          <w:noProof/>
          <w:sz w:val="28"/>
          <w:szCs w:val="28"/>
          <w:lang w:val="fr-FR" w:eastAsia="fr-FR"/>
        </w:rPr>
        <w:t xml:space="preserve">                </w:t>
      </w:r>
      <w:r w:rsidRPr="00AD45B3">
        <w:rPr>
          <w:rFonts w:ascii="Times New Roman" w:eastAsia="Times New Roman" w:hAnsi="Times New Roman" w:cs="Times New Roman"/>
          <w:b/>
          <w:bCs/>
          <w:noProof/>
          <w:sz w:val="28"/>
          <w:szCs w:val="28"/>
          <w:lang w:val="fr-FR" w:eastAsia="fr-FR"/>
        </w:rPr>
        <w:drawing>
          <wp:inline distT="0" distB="0" distL="0" distR="0" wp14:anchorId="0F74BDE6" wp14:editId="0CA5C725">
            <wp:extent cx="1802839" cy="449691"/>
            <wp:effectExtent l="0" t="0" r="6985"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933" cy="458694"/>
                    </a:xfrm>
                    <a:prstGeom prst="rect">
                      <a:avLst/>
                    </a:prstGeom>
                    <a:noFill/>
                  </pic:spPr>
                </pic:pic>
              </a:graphicData>
            </a:graphic>
          </wp:inline>
        </w:drawing>
      </w:r>
    </w:p>
    <w:p w14:paraId="70113BFF" w14:textId="77777777" w:rsidR="00AD45B3" w:rsidRPr="00AD45B3" w:rsidRDefault="00AD45B3" w:rsidP="00AD45B3">
      <w:pPr>
        <w:widowControl w:val="0"/>
        <w:suppressAutoHyphens/>
        <w:spacing w:after="0" w:line="240" w:lineRule="auto"/>
        <w:contextualSpacing/>
        <w:jc w:val="center"/>
        <w:rPr>
          <w:rFonts w:ascii="Times New Roman" w:eastAsia="Times New Roman" w:hAnsi="Times New Roman" w:cs="Times New Roman"/>
          <w:b/>
          <w:bCs/>
          <w:sz w:val="23"/>
          <w:szCs w:val="23"/>
          <w:lang w:eastAsia="fr-FR"/>
        </w:rPr>
      </w:pPr>
    </w:p>
    <w:p w14:paraId="603789D0" w14:textId="77777777" w:rsidR="00AD45B3" w:rsidRPr="00AD45B3" w:rsidRDefault="00AD45B3" w:rsidP="00AD45B3">
      <w:pPr>
        <w:widowControl w:val="0"/>
        <w:suppressAutoHyphens/>
        <w:spacing w:after="0" w:line="240" w:lineRule="auto"/>
        <w:ind w:right="568"/>
        <w:contextualSpacing/>
        <w:jc w:val="center"/>
        <w:rPr>
          <w:rFonts w:ascii="Times New Roman" w:eastAsia="Times New Roman" w:hAnsi="Times New Roman" w:cs="Times New Roman"/>
          <w:b/>
          <w:bCs/>
          <w:sz w:val="23"/>
          <w:szCs w:val="23"/>
          <w:lang w:eastAsia="fr-FR"/>
        </w:rPr>
      </w:pPr>
    </w:p>
    <w:p w14:paraId="4DAEEB38" w14:textId="77777777" w:rsidR="00AD45B3" w:rsidRPr="00AD45B3" w:rsidRDefault="00AD45B3" w:rsidP="00AD45B3">
      <w:pPr>
        <w:widowControl w:val="0"/>
        <w:suppressAutoHyphens/>
        <w:spacing w:after="0" w:line="240" w:lineRule="auto"/>
        <w:ind w:right="568"/>
        <w:contextualSpacing/>
        <w:jc w:val="center"/>
        <w:rPr>
          <w:rFonts w:ascii="Times New Roman" w:eastAsia="Times New Roman" w:hAnsi="Times New Roman" w:cs="Times New Roman"/>
          <w:b/>
          <w:bCs/>
          <w:sz w:val="23"/>
          <w:szCs w:val="23"/>
          <w:lang w:eastAsia="fr-FR"/>
        </w:rPr>
      </w:pPr>
    </w:p>
    <w:p w14:paraId="550A1082" w14:textId="77777777" w:rsidR="009C3DC7" w:rsidRDefault="009C3DC7" w:rsidP="00AD45B3">
      <w:pPr>
        <w:widowControl w:val="0"/>
        <w:suppressAutoHyphens/>
        <w:spacing w:after="0" w:line="240" w:lineRule="auto"/>
        <w:ind w:right="568"/>
        <w:contextualSpacing/>
        <w:jc w:val="center"/>
        <w:rPr>
          <w:rFonts w:ascii="Times New Roman" w:eastAsia="Times New Roman" w:hAnsi="Times New Roman" w:cs="Times New Roman"/>
          <w:b/>
          <w:bCs/>
          <w:sz w:val="26"/>
          <w:szCs w:val="26"/>
          <w:lang w:eastAsia="fr-FR"/>
        </w:rPr>
      </w:pPr>
      <w:r w:rsidRPr="009C3DC7">
        <w:rPr>
          <w:rFonts w:ascii="Times New Roman" w:eastAsia="Times New Roman" w:hAnsi="Times New Roman" w:cs="Times New Roman"/>
          <w:b/>
          <w:bCs/>
          <w:sz w:val="26"/>
          <w:szCs w:val="26"/>
          <w:lang w:eastAsia="fr-FR"/>
        </w:rPr>
        <w:t>Workshop Children and Rites. Subjects, actors or objects?</w:t>
      </w:r>
    </w:p>
    <w:p w14:paraId="11D1AEDC" w14:textId="3B660A19" w:rsidR="00AD45B3" w:rsidRDefault="00AD45B3" w:rsidP="00AD45B3">
      <w:pPr>
        <w:widowControl w:val="0"/>
        <w:suppressAutoHyphens/>
        <w:spacing w:after="0" w:line="240" w:lineRule="auto"/>
        <w:ind w:right="568"/>
        <w:contextualSpacing/>
        <w:jc w:val="center"/>
        <w:rPr>
          <w:rFonts w:ascii="Times New Roman" w:eastAsia="Times New Roman" w:hAnsi="Times New Roman" w:cs="Times New Roman"/>
          <w:b/>
          <w:bCs/>
          <w:sz w:val="26"/>
          <w:szCs w:val="26"/>
          <w:lang w:val="en-GB" w:eastAsia="fr-FR"/>
        </w:rPr>
      </w:pPr>
      <w:r w:rsidRPr="00AD45B3">
        <w:rPr>
          <w:rFonts w:ascii="Times New Roman" w:eastAsia="Times New Roman" w:hAnsi="Times New Roman" w:cs="Times New Roman"/>
          <w:b/>
          <w:bCs/>
          <w:sz w:val="26"/>
          <w:szCs w:val="26"/>
          <w:lang w:val="en-GB" w:eastAsia="fr-FR"/>
        </w:rPr>
        <w:t xml:space="preserve">IV. </w:t>
      </w:r>
      <w:r w:rsidR="009C3DC7">
        <w:rPr>
          <w:rFonts w:ascii="Times New Roman" w:eastAsia="Times New Roman" w:hAnsi="Times New Roman" w:cs="Times New Roman"/>
          <w:b/>
          <w:bCs/>
          <w:sz w:val="26"/>
          <w:szCs w:val="26"/>
          <w:lang w:val="en-GB" w:eastAsia="fr-FR"/>
        </w:rPr>
        <w:t>C</w:t>
      </w:r>
      <w:r w:rsidR="009C3DC7" w:rsidRPr="009C3DC7">
        <w:rPr>
          <w:rFonts w:ascii="Times New Roman" w:eastAsia="Times New Roman" w:hAnsi="Times New Roman" w:cs="Times New Roman"/>
          <w:b/>
          <w:bCs/>
          <w:sz w:val="26"/>
          <w:szCs w:val="26"/>
          <w:lang w:val="en-GB" w:eastAsia="fr-FR"/>
        </w:rPr>
        <w:t>hildren in rites in Mesoamerica and elsewhere</w:t>
      </w:r>
    </w:p>
    <w:p w14:paraId="549E3680" w14:textId="77777777" w:rsidR="00253EA6" w:rsidRDefault="00253EA6" w:rsidP="00AD45B3">
      <w:pPr>
        <w:widowControl w:val="0"/>
        <w:suppressAutoHyphens/>
        <w:spacing w:after="0" w:line="240" w:lineRule="auto"/>
        <w:ind w:right="568"/>
        <w:contextualSpacing/>
        <w:jc w:val="center"/>
        <w:rPr>
          <w:rFonts w:ascii="Times New Roman" w:eastAsia="Times New Roman" w:hAnsi="Times New Roman" w:cs="Times New Roman"/>
          <w:b/>
          <w:bCs/>
          <w:sz w:val="26"/>
          <w:szCs w:val="26"/>
          <w:lang w:val="en-GB" w:eastAsia="fr-FR"/>
        </w:rPr>
      </w:pPr>
    </w:p>
    <w:p w14:paraId="5E1FE27E" w14:textId="3E0D2208" w:rsidR="00253EA6" w:rsidRPr="00AD45B3" w:rsidRDefault="00253EA6" w:rsidP="00AD45B3">
      <w:pPr>
        <w:widowControl w:val="0"/>
        <w:suppressAutoHyphens/>
        <w:spacing w:after="0" w:line="240" w:lineRule="auto"/>
        <w:ind w:right="568"/>
        <w:contextualSpacing/>
        <w:jc w:val="center"/>
        <w:rPr>
          <w:rFonts w:ascii="Times New Roman" w:eastAsia="Times New Roman" w:hAnsi="Times New Roman" w:cs="Times New Roman"/>
          <w:b/>
          <w:bCs/>
          <w:sz w:val="28"/>
          <w:szCs w:val="28"/>
          <w:lang w:val="en-GB" w:eastAsia="fr-FR"/>
        </w:rPr>
      </w:pPr>
      <w:r>
        <w:rPr>
          <w:rFonts w:ascii="Times New Roman" w:eastAsia="Times New Roman" w:hAnsi="Times New Roman" w:cs="Times New Roman"/>
          <w:b/>
          <w:bCs/>
          <w:sz w:val="26"/>
          <w:szCs w:val="26"/>
          <w:lang w:val="en-GB" w:eastAsia="fr-FR"/>
        </w:rPr>
        <w:t xml:space="preserve">9 of </w:t>
      </w:r>
      <w:r w:rsidR="007F230D">
        <w:rPr>
          <w:rFonts w:ascii="Times New Roman" w:eastAsia="Times New Roman" w:hAnsi="Times New Roman" w:cs="Times New Roman"/>
          <w:b/>
          <w:bCs/>
          <w:sz w:val="26"/>
          <w:szCs w:val="26"/>
          <w:lang w:val="en-GB" w:eastAsia="fr-FR"/>
        </w:rPr>
        <w:t>d</w:t>
      </w:r>
      <w:r>
        <w:rPr>
          <w:rFonts w:ascii="Times New Roman" w:eastAsia="Times New Roman" w:hAnsi="Times New Roman" w:cs="Times New Roman"/>
          <w:b/>
          <w:bCs/>
          <w:sz w:val="26"/>
          <w:szCs w:val="26"/>
          <w:lang w:val="en-GB" w:eastAsia="fr-FR"/>
        </w:rPr>
        <w:t>ecember 2022</w:t>
      </w:r>
    </w:p>
    <w:p w14:paraId="342DE06D" w14:textId="5805512A" w:rsidR="00AD45B3" w:rsidRPr="00AD45B3" w:rsidRDefault="00AD45B3" w:rsidP="00AD45B3">
      <w:pPr>
        <w:keepNext/>
        <w:spacing w:before="100" w:beforeAutospacing="1" w:after="0" w:line="240" w:lineRule="auto"/>
        <w:ind w:right="565" w:firstLine="567"/>
        <w:contextualSpacing/>
        <w:jc w:val="both"/>
        <w:rPr>
          <w:rFonts w:ascii="Times New Roman" w:eastAsia="Times New Roman" w:hAnsi="Times New Roman" w:cs="Times New Roman"/>
          <w:sz w:val="23"/>
          <w:szCs w:val="23"/>
          <w:lang w:val="en-GB" w:eastAsia="fr-FR"/>
        </w:rPr>
      </w:pPr>
    </w:p>
    <w:p w14:paraId="5F077968" w14:textId="77777777" w:rsidR="00AD45B3" w:rsidRPr="00AD45B3" w:rsidRDefault="00AD45B3" w:rsidP="00AD45B3">
      <w:pPr>
        <w:keepNext/>
        <w:spacing w:afterLines="60" w:after="144" w:line="240" w:lineRule="auto"/>
        <w:ind w:firstLine="567"/>
        <w:contextualSpacing/>
        <w:jc w:val="both"/>
        <w:rPr>
          <w:rFonts w:ascii="Times New Roman" w:eastAsia="Times New Roman" w:hAnsi="Times New Roman" w:cs="Times New Roman"/>
          <w:sz w:val="23"/>
          <w:szCs w:val="23"/>
          <w:lang w:val="en-GB" w:eastAsia="fr-FR"/>
        </w:rPr>
      </w:pPr>
    </w:p>
    <w:p w14:paraId="3CC97362" w14:textId="7A3308A7" w:rsidR="00AD45B3" w:rsidRPr="00AD45B3" w:rsidRDefault="00AD45B3" w:rsidP="00AD45B3">
      <w:pPr>
        <w:keepNext/>
        <w:adjustRightInd w:val="0"/>
        <w:snapToGrid w:val="0"/>
        <w:spacing w:after="60" w:line="240" w:lineRule="auto"/>
        <w:ind w:firstLine="567"/>
        <w:jc w:val="both"/>
        <w:rPr>
          <w:rFonts w:ascii="Times New Roman" w:eastAsia="Times New Roman" w:hAnsi="Times New Roman" w:cs="Times New Roman"/>
          <w:sz w:val="23"/>
          <w:szCs w:val="23"/>
          <w:lang w:val="en-GB" w:eastAsia="fr-FR"/>
        </w:rPr>
      </w:pPr>
      <w:r w:rsidRPr="00AD45B3">
        <w:rPr>
          <w:rFonts w:ascii="Times New Roman" w:eastAsia="Times New Roman" w:hAnsi="Times New Roman" w:cs="Times New Roman"/>
          <w:sz w:val="23"/>
          <w:szCs w:val="23"/>
          <w:lang w:val="en-GB" w:eastAsia="fr-FR"/>
        </w:rPr>
        <w:t xml:space="preserve">The </w:t>
      </w:r>
      <w:r w:rsidR="009C3DC7">
        <w:rPr>
          <w:rFonts w:ascii="Times New Roman" w:eastAsia="Times New Roman" w:hAnsi="Times New Roman" w:cs="Times New Roman"/>
          <w:sz w:val="23"/>
          <w:szCs w:val="23"/>
          <w:lang w:val="en-GB" w:eastAsia="fr-FR"/>
        </w:rPr>
        <w:t>“</w:t>
      </w:r>
      <w:r w:rsidRPr="00AD45B3">
        <w:rPr>
          <w:rFonts w:ascii="Times New Roman" w:eastAsia="Times New Roman" w:hAnsi="Times New Roman" w:cs="Times New Roman"/>
          <w:sz w:val="23"/>
          <w:szCs w:val="23"/>
          <w:lang w:val="en-GB" w:eastAsia="fr-FR"/>
        </w:rPr>
        <w:t>Children and Rites</w:t>
      </w:r>
      <w:r w:rsidR="009C3DC7">
        <w:rPr>
          <w:rFonts w:ascii="Times New Roman" w:eastAsia="Times New Roman" w:hAnsi="Times New Roman" w:cs="Times New Roman"/>
          <w:sz w:val="23"/>
          <w:szCs w:val="23"/>
          <w:lang w:val="en-GB" w:eastAsia="fr-FR"/>
        </w:rPr>
        <w:t>”</w:t>
      </w:r>
      <w:r w:rsidRPr="00AD45B3">
        <w:rPr>
          <w:rFonts w:ascii="Times New Roman" w:eastAsia="Times New Roman" w:hAnsi="Times New Roman" w:cs="Times New Roman"/>
          <w:sz w:val="23"/>
          <w:szCs w:val="23"/>
          <w:lang w:val="en-GB" w:eastAsia="fr-FR"/>
        </w:rPr>
        <w:t xml:space="preserve"> workshop aims to promote a field of research exploring rites, religious facts and social worlds at the intersection of the anthropology of childhood and children and general anthropology. The children</w:t>
      </w:r>
      <w:r>
        <w:rPr>
          <w:rFonts w:ascii="Times New Roman" w:eastAsia="Times New Roman" w:hAnsi="Times New Roman" w:cs="Times New Roman"/>
          <w:sz w:val="23"/>
          <w:szCs w:val="23"/>
          <w:lang w:val="en-GB" w:eastAsia="fr-FR"/>
        </w:rPr>
        <w:t>’s involvment</w:t>
      </w:r>
      <w:r w:rsidRPr="00AD45B3">
        <w:rPr>
          <w:rFonts w:ascii="Times New Roman" w:eastAsia="Times New Roman" w:hAnsi="Times New Roman" w:cs="Times New Roman"/>
          <w:sz w:val="23"/>
          <w:szCs w:val="23"/>
          <w:lang w:val="en-GB" w:eastAsia="fr-FR"/>
        </w:rPr>
        <w:t xml:space="preserve"> in rituals </w:t>
      </w:r>
      <w:r>
        <w:rPr>
          <w:rFonts w:ascii="Times New Roman" w:eastAsia="Times New Roman" w:hAnsi="Times New Roman" w:cs="Times New Roman"/>
          <w:sz w:val="23"/>
          <w:szCs w:val="23"/>
          <w:lang w:val="en-GB" w:eastAsia="fr-FR"/>
        </w:rPr>
        <w:t>is</w:t>
      </w:r>
      <w:r w:rsidRPr="00AD45B3">
        <w:rPr>
          <w:rFonts w:ascii="Times New Roman" w:eastAsia="Times New Roman" w:hAnsi="Times New Roman" w:cs="Times New Roman"/>
          <w:sz w:val="23"/>
          <w:szCs w:val="23"/>
          <w:lang w:val="en-GB" w:eastAsia="fr-FR"/>
        </w:rPr>
        <w:t xml:space="preserve"> approached from an exploratory questioning: are children the subjects, the actors or the objects of the rites in which they take part? </w:t>
      </w:r>
    </w:p>
    <w:p w14:paraId="3D7CF151" w14:textId="6FFA2815" w:rsidR="00AD45B3" w:rsidRPr="00AD45B3" w:rsidRDefault="00AD45B3" w:rsidP="00AD45B3">
      <w:pPr>
        <w:keepNext/>
        <w:adjustRightInd w:val="0"/>
        <w:snapToGrid w:val="0"/>
        <w:spacing w:after="60" w:line="240" w:lineRule="auto"/>
        <w:ind w:firstLine="567"/>
        <w:jc w:val="both"/>
        <w:rPr>
          <w:rFonts w:ascii="Times New Roman" w:eastAsia="Times New Roman" w:hAnsi="Times New Roman" w:cs="Times New Roman"/>
          <w:sz w:val="23"/>
          <w:szCs w:val="23"/>
          <w:lang w:val="en-GB" w:eastAsia="fr-FR"/>
        </w:rPr>
      </w:pPr>
      <w:r w:rsidRPr="00AD45B3">
        <w:rPr>
          <w:rFonts w:ascii="Times New Roman" w:eastAsia="Times New Roman" w:hAnsi="Times New Roman" w:cs="Times New Roman"/>
          <w:sz w:val="23"/>
          <w:szCs w:val="23"/>
          <w:lang w:val="en-GB" w:eastAsia="fr-FR"/>
        </w:rPr>
        <w:t xml:space="preserve">We thus seek to highlight the </w:t>
      </w:r>
      <w:r w:rsidR="00251931">
        <w:rPr>
          <w:rFonts w:ascii="Times New Roman" w:eastAsia="Times New Roman" w:hAnsi="Times New Roman" w:cs="Times New Roman"/>
          <w:sz w:val="23"/>
          <w:szCs w:val="23"/>
          <w:lang w:val="en-GB" w:eastAsia="fr-FR"/>
        </w:rPr>
        <w:t>interest</w:t>
      </w:r>
      <w:r w:rsidRPr="00AD45B3">
        <w:rPr>
          <w:rFonts w:ascii="Times New Roman" w:eastAsia="Times New Roman" w:hAnsi="Times New Roman" w:cs="Times New Roman"/>
          <w:sz w:val="23"/>
          <w:szCs w:val="23"/>
          <w:lang w:val="en-GB" w:eastAsia="fr-FR"/>
        </w:rPr>
        <w:t xml:space="preserve"> of studying the roles and statuses of children in ritual and religious activities, to shed new light on modes of child</w:t>
      </w:r>
      <w:r w:rsidR="00251931">
        <w:rPr>
          <w:rFonts w:ascii="Times New Roman" w:eastAsia="Times New Roman" w:hAnsi="Times New Roman" w:cs="Times New Roman"/>
          <w:sz w:val="23"/>
          <w:szCs w:val="23"/>
          <w:lang w:val="en-GB" w:eastAsia="fr-FR"/>
        </w:rPr>
        <w:t>ren’s</w:t>
      </w:r>
      <w:r w:rsidRPr="00AD45B3">
        <w:rPr>
          <w:rFonts w:ascii="Times New Roman" w:eastAsia="Times New Roman" w:hAnsi="Times New Roman" w:cs="Times New Roman"/>
          <w:sz w:val="23"/>
          <w:szCs w:val="23"/>
          <w:lang w:val="en-GB" w:eastAsia="fr-FR"/>
        </w:rPr>
        <w:t xml:space="preserve"> </w:t>
      </w:r>
      <w:r w:rsidR="00942B3A">
        <w:rPr>
          <w:rFonts w:ascii="Times New Roman" w:eastAsia="Times New Roman" w:hAnsi="Times New Roman" w:cs="Times New Roman"/>
          <w:sz w:val="23"/>
          <w:szCs w:val="23"/>
          <w:lang w:val="en-GB" w:eastAsia="fr-FR"/>
        </w:rPr>
        <w:t>“</w:t>
      </w:r>
      <w:r w:rsidRPr="00AD45B3">
        <w:rPr>
          <w:rFonts w:ascii="Times New Roman" w:eastAsia="Times New Roman" w:hAnsi="Times New Roman" w:cs="Times New Roman"/>
          <w:sz w:val="23"/>
          <w:szCs w:val="23"/>
          <w:lang w:val="en-GB" w:eastAsia="fr-FR"/>
        </w:rPr>
        <w:t>agen</w:t>
      </w:r>
      <w:r w:rsidR="00251931">
        <w:rPr>
          <w:rFonts w:ascii="Times New Roman" w:eastAsia="Times New Roman" w:hAnsi="Times New Roman" w:cs="Times New Roman"/>
          <w:sz w:val="23"/>
          <w:szCs w:val="23"/>
          <w:lang w:val="en-GB" w:eastAsia="fr-FR"/>
        </w:rPr>
        <w:t>c</w:t>
      </w:r>
      <w:r w:rsidRPr="00AD45B3">
        <w:rPr>
          <w:rFonts w:ascii="Times New Roman" w:eastAsia="Times New Roman" w:hAnsi="Times New Roman" w:cs="Times New Roman"/>
          <w:sz w:val="23"/>
          <w:szCs w:val="23"/>
          <w:lang w:val="en-GB" w:eastAsia="fr-FR"/>
        </w:rPr>
        <w:t>y</w:t>
      </w:r>
      <w:r w:rsidR="00942B3A">
        <w:rPr>
          <w:rFonts w:ascii="Times New Roman" w:eastAsia="Times New Roman" w:hAnsi="Times New Roman" w:cs="Times New Roman"/>
          <w:sz w:val="23"/>
          <w:szCs w:val="23"/>
          <w:lang w:val="en-GB" w:eastAsia="fr-FR"/>
        </w:rPr>
        <w:t>”</w:t>
      </w:r>
      <w:r w:rsidRPr="00AD45B3">
        <w:rPr>
          <w:rFonts w:ascii="Times New Roman" w:eastAsia="Times New Roman" w:hAnsi="Times New Roman" w:cs="Times New Roman"/>
          <w:sz w:val="23"/>
          <w:szCs w:val="23"/>
          <w:lang w:val="en-GB" w:eastAsia="fr-FR"/>
        </w:rPr>
        <w:t xml:space="preserve"> (Honwana &amp; De Boeck 2005; Evers, Notermans &amp; Van Ommering 2011; Pache Huber &amp; Ossipow 2012; Delalande 2014) and on the place of childhood and children in different forms of social organization, but also more globally to contribute to a renewal in the anthropological approach to religi</w:t>
      </w:r>
      <w:r w:rsidR="00251931">
        <w:rPr>
          <w:rFonts w:ascii="Times New Roman" w:eastAsia="Times New Roman" w:hAnsi="Times New Roman" w:cs="Times New Roman"/>
          <w:sz w:val="23"/>
          <w:szCs w:val="23"/>
          <w:lang w:val="en-GB" w:eastAsia="fr-FR"/>
        </w:rPr>
        <w:t>on</w:t>
      </w:r>
      <w:r w:rsidRPr="00AD45B3">
        <w:rPr>
          <w:rFonts w:ascii="Times New Roman" w:eastAsia="Times New Roman" w:hAnsi="Times New Roman" w:cs="Times New Roman"/>
          <w:sz w:val="23"/>
          <w:szCs w:val="23"/>
          <w:lang w:val="en-GB" w:eastAsia="fr-FR"/>
        </w:rPr>
        <w:t xml:space="preserve">s and rites (Daugey, Razy &amp; Campigotto, 2020). The first three editions of the workshop took place in 2017, 2018, and 2021. A fourth meeting, focused on Mesoamerica but open to contributions from other </w:t>
      </w:r>
      <w:r w:rsidR="00251931">
        <w:rPr>
          <w:rFonts w:ascii="Times New Roman" w:eastAsia="Times New Roman" w:hAnsi="Times New Roman" w:cs="Times New Roman"/>
          <w:sz w:val="23"/>
          <w:szCs w:val="23"/>
          <w:lang w:val="en-GB" w:eastAsia="fr-FR"/>
        </w:rPr>
        <w:t>fieldworks</w:t>
      </w:r>
      <w:r w:rsidRPr="00AD45B3">
        <w:rPr>
          <w:rFonts w:ascii="Times New Roman" w:eastAsia="Times New Roman" w:hAnsi="Times New Roman" w:cs="Times New Roman"/>
          <w:sz w:val="23"/>
          <w:szCs w:val="23"/>
          <w:lang w:val="en-GB" w:eastAsia="fr-FR"/>
        </w:rPr>
        <w:t xml:space="preserve">, will be held on December 9, 2022. It will be co-organized by the University of Liège (IRSS-FASS, LASC), El Colegio de San Luis (COLSAN) and the PALOC laboratory (IRD-MNHN), and will be held jointly in Liège and San Luis Potosí, </w:t>
      </w:r>
      <w:r w:rsidR="00B51DE9">
        <w:rPr>
          <w:rFonts w:ascii="Times New Roman" w:eastAsia="Times New Roman" w:hAnsi="Times New Roman" w:cs="Times New Roman"/>
          <w:sz w:val="23"/>
          <w:szCs w:val="23"/>
          <w:lang w:val="en-GB" w:eastAsia="fr-FR"/>
        </w:rPr>
        <w:t>on-site</w:t>
      </w:r>
      <w:r w:rsidRPr="00AD45B3">
        <w:rPr>
          <w:rFonts w:ascii="Times New Roman" w:eastAsia="Times New Roman" w:hAnsi="Times New Roman" w:cs="Times New Roman"/>
          <w:sz w:val="23"/>
          <w:szCs w:val="23"/>
          <w:lang w:val="en-GB" w:eastAsia="fr-FR"/>
        </w:rPr>
        <w:t xml:space="preserve"> and </w:t>
      </w:r>
      <w:r w:rsidR="00B51DE9">
        <w:rPr>
          <w:rFonts w:ascii="Times New Roman" w:eastAsia="Times New Roman" w:hAnsi="Times New Roman" w:cs="Times New Roman"/>
          <w:sz w:val="23"/>
          <w:szCs w:val="23"/>
          <w:lang w:val="en-GB" w:eastAsia="fr-FR"/>
        </w:rPr>
        <w:t>online</w:t>
      </w:r>
      <w:r w:rsidRPr="00AD45B3">
        <w:rPr>
          <w:rFonts w:ascii="Times New Roman" w:eastAsia="Times New Roman" w:hAnsi="Times New Roman" w:cs="Times New Roman"/>
          <w:sz w:val="23"/>
          <w:szCs w:val="23"/>
          <w:lang w:val="en-GB" w:eastAsia="fr-FR"/>
        </w:rPr>
        <w:t>.</w:t>
      </w:r>
    </w:p>
    <w:p w14:paraId="0C171304" w14:textId="1903906B" w:rsidR="00587DA6" w:rsidRDefault="00B51DE9" w:rsidP="00587DA6">
      <w:pPr>
        <w:keepNext/>
        <w:adjustRightInd w:val="0"/>
        <w:snapToGrid w:val="0"/>
        <w:spacing w:after="60" w:line="240" w:lineRule="auto"/>
        <w:ind w:firstLine="567"/>
        <w:jc w:val="both"/>
        <w:rPr>
          <w:rFonts w:ascii="Times New Roman" w:eastAsia="Times New Roman" w:hAnsi="Times New Roman" w:cs="Times New Roman"/>
          <w:sz w:val="23"/>
          <w:szCs w:val="23"/>
          <w:lang w:val="en-GB" w:eastAsia="fr-FR"/>
        </w:rPr>
      </w:pPr>
      <w:r w:rsidRPr="00B51DE9">
        <w:rPr>
          <w:rFonts w:ascii="Times New Roman" w:eastAsia="Times New Roman" w:hAnsi="Times New Roman" w:cs="Times New Roman"/>
          <w:sz w:val="23"/>
          <w:szCs w:val="23"/>
          <w:lang w:val="en-GB" w:eastAsia="fr-FR"/>
        </w:rPr>
        <w:t>In Mesoamerica, anthropologists</w:t>
      </w:r>
      <w:r w:rsidR="008A1621">
        <w:rPr>
          <w:rFonts w:ascii="Times New Roman" w:eastAsia="Times New Roman" w:hAnsi="Times New Roman" w:cs="Times New Roman"/>
          <w:sz w:val="23"/>
          <w:szCs w:val="23"/>
          <w:lang w:val="en-GB" w:eastAsia="fr-FR"/>
        </w:rPr>
        <w:t>’</w:t>
      </w:r>
      <w:r w:rsidRPr="00B51DE9">
        <w:rPr>
          <w:rFonts w:ascii="Times New Roman" w:eastAsia="Times New Roman" w:hAnsi="Times New Roman" w:cs="Times New Roman"/>
          <w:sz w:val="23"/>
          <w:szCs w:val="23"/>
          <w:lang w:val="en-GB" w:eastAsia="fr-FR"/>
        </w:rPr>
        <w:t xml:space="preserve"> interest in the </w:t>
      </w:r>
      <w:r w:rsidR="00942B3A">
        <w:rPr>
          <w:rFonts w:ascii="Times New Roman" w:eastAsia="Times New Roman" w:hAnsi="Times New Roman" w:cs="Times New Roman"/>
          <w:sz w:val="23"/>
          <w:szCs w:val="23"/>
          <w:lang w:val="en-GB" w:eastAsia="fr-FR"/>
        </w:rPr>
        <w:t>“</w:t>
      </w:r>
      <w:r w:rsidRPr="00B51DE9">
        <w:rPr>
          <w:rFonts w:ascii="Times New Roman" w:eastAsia="Times New Roman" w:hAnsi="Times New Roman" w:cs="Times New Roman"/>
          <w:sz w:val="23"/>
          <w:szCs w:val="23"/>
          <w:lang w:val="en-GB" w:eastAsia="fr-FR"/>
        </w:rPr>
        <w:t>rites of childhood</w:t>
      </w:r>
      <w:r w:rsidR="00942B3A">
        <w:rPr>
          <w:rFonts w:ascii="Times New Roman" w:eastAsia="Times New Roman" w:hAnsi="Times New Roman" w:cs="Times New Roman"/>
          <w:sz w:val="23"/>
          <w:szCs w:val="23"/>
          <w:lang w:val="en-GB" w:eastAsia="fr-FR"/>
        </w:rPr>
        <w:t>”</w:t>
      </w:r>
      <w:r w:rsidRPr="00B51DE9">
        <w:rPr>
          <w:rFonts w:ascii="Times New Roman" w:eastAsia="Times New Roman" w:hAnsi="Times New Roman" w:cs="Times New Roman"/>
          <w:sz w:val="23"/>
          <w:szCs w:val="23"/>
          <w:lang w:val="en-GB" w:eastAsia="fr-FR"/>
        </w:rPr>
        <w:t xml:space="preserve"> in contemporary Indian populations and in the so-called Gypsy, Mestizo and Afro-descendant populations, as well as in the pre-Hispanic period, has recently taken off. In Mexico, following the work of Alfredo López Austin (1990, 1994), </w:t>
      </w:r>
      <w:r w:rsidR="008A1621">
        <w:rPr>
          <w:rFonts w:ascii="Times New Roman" w:eastAsia="Times New Roman" w:hAnsi="Times New Roman" w:cs="Times New Roman"/>
          <w:sz w:val="23"/>
          <w:szCs w:val="23"/>
          <w:lang w:val="en-GB" w:eastAsia="fr-FR"/>
        </w:rPr>
        <w:t>some</w:t>
      </w:r>
      <w:r w:rsidRPr="00B51DE9">
        <w:rPr>
          <w:rFonts w:ascii="Times New Roman" w:eastAsia="Times New Roman" w:hAnsi="Times New Roman" w:cs="Times New Roman"/>
          <w:sz w:val="23"/>
          <w:szCs w:val="23"/>
          <w:lang w:val="en-GB" w:eastAsia="fr-FR"/>
        </w:rPr>
        <w:t xml:space="preserve"> work</w:t>
      </w:r>
      <w:r w:rsidR="008A1621">
        <w:rPr>
          <w:rFonts w:ascii="Times New Roman" w:eastAsia="Times New Roman" w:hAnsi="Times New Roman" w:cs="Times New Roman"/>
          <w:sz w:val="23"/>
          <w:szCs w:val="23"/>
          <w:lang w:val="en-GB" w:eastAsia="fr-FR"/>
        </w:rPr>
        <w:t>s</w:t>
      </w:r>
      <w:r w:rsidRPr="00B51DE9">
        <w:rPr>
          <w:rFonts w:ascii="Times New Roman" w:eastAsia="Times New Roman" w:hAnsi="Times New Roman" w:cs="Times New Roman"/>
          <w:sz w:val="23"/>
          <w:szCs w:val="23"/>
          <w:lang w:val="en-GB" w:eastAsia="fr-FR"/>
        </w:rPr>
        <w:t xml:space="preserve"> </w:t>
      </w:r>
      <w:r w:rsidR="008A1621">
        <w:rPr>
          <w:rFonts w:ascii="Times New Roman" w:eastAsia="Times New Roman" w:hAnsi="Times New Roman" w:cs="Times New Roman"/>
          <w:sz w:val="23"/>
          <w:szCs w:val="23"/>
          <w:lang w:val="en-GB" w:eastAsia="fr-FR"/>
        </w:rPr>
        <w:t>address</w:t>
      </w:r>
      <w:r w:rsidRPr="00B51DE9">
        <w:rPr>
          <w:rFonts w:ascii="Times New Roman" w:eastAsia="Times New Roman" w:hAnsi="Times New Roman" w:cs="Times New Roman"/>
          <w:sz w:val="23"/>
          <w:szCs w:val="23"/>
          <w:lang w:val="en-GB" w:eastAsia="fr-FR"/>
        </w:rPr>
        <w:t xml:space="preserve"> the use of indigenous medicine to treat children</w:t>
      </w:r>
      <w:r w:rsidR="008A1621">
        <w:rPr>
          <w:rFonts w:ascii="Times New Roman" w:eastAsia="Times New Roman" w:hAnsi="Times New Roman" w:cs="Times New Roman"/>
          <w:sz w:val="23"/>
          <w:szCs w:val="23"/>
          <w:lang w:val="en-GB" w:eastAsia="fr-FR"/>
        </w:rPr>
        <w:t>’</w:t>
      </w:r>
      <w:r w:rsidRPr="00B51DE9">
        <w:rPr>
          <w:rFonts w:ascii="Times New Roman" w:eastAsia="Times New Roman" w:hAnsi="Times New Roman" w:cs="Times New Roman"/>
          <w:sz w:val="23"/>
          <w:szCs w:val="23"/>
          <w:lang w:val="en-GB" w:eastAsia="fr-FR"/>
        </w:rPr>
        <w:t>s ailments (Lorente, 2015), the links between children</w:t>
      </w:r>
      <w:r w:rsidR="008A1621">
        <w:rPr>
          <w:rFonts w:ascii="Times New Roman" w:eastAsia="Times New Roman" w:hAnsi="Times New Roman" w:cs="Times New Roman"/>
          <w:sz w:val="23"/>
          <w:szCs w:val="23"/>
          <w:lang w:val="en-GB" w:eastAsia="fr-FR"/>
        </w:rPr>
        <w:t>’</w:t>
      </w:r>
      <w:r w:rsidRPr="00B51DE9">
        <w:rPr>
          <w:rFonts w:ascii="Times New Roman" w:eastAsia="Times New Roman" w:hAnsi="Times New Roman" w:cs="Times New Roman"/>
          <w:sz w:val="23"/>
          <w:szCs w:val="23"/>
          <w:lang w:val="en-GB" w:eastAsia="fr-FR"/>
        </w:rPr>
        <w:t>s games and rituals (Alvarado, 2018; Muñoz, 2020; San Juan, 2021), children</w:t>
      </w:r>
      <w:r w:rsidR="00587DA6">
        <w:rPr>
          <w:rFonts w:ascii="Times New Roman" w:eastAsia="Times New Roman" w:hAnsi="Times New Roman" w:cs="Times New Roman"/>
          <w:sz w:val="23"/>
          <w:szCs w:val="23"/>
          <w:lang w:val="en-GB" w:eastAsia="fr-FR"/>
        </w:rPr>
        <w:t>’</w:t>
      </w:r>
      <w:r w:rsidRPr="00B51DE9">
        <w:rPr>
          <w:rFonts w:ascii="Times New Roman" w:eastAsia="Times New Roman" w:hAnsi="Times New Roman" w:cs="Times New Roman"/>
          <w:sz w:val="23"/>
          <w:szCs w:val="23"/>
          <w:lang w:val="en-GB" w:eastAsia="fr-FR"/>
        </w:rPr>
        <w:t>s relationship to holy images (Casas, 2021) or to Niño Dios statuettes (Razy and Suremain, 2020). The intervention of children in rituals related to death (Alvarado, [2004] 2022;</w:t>
      </w:r>
      <w:r w:rsidR="00587DA6">
        <w:rPr>
          <w:rFonts w:ascii="Times New Roman" w:eastAsia="Times New Roman" w:hAnsi="Times New Roman" w:cs="Times New Roman"/>
          <w:sz w:val="23"/>
          <w:szCs w:val="23"/>
          <w:lang w:val="en-GB" w:eastAsia="fr-FR"/>
        </w:rPr>
        <w:t xml:space="preserve"> </w:t>
      </w:r>
      <w:r w:rsidRPr="00B51DE9">
        <w:rPr>
          <w:rFonts w:ascii="Times New Roman" w:eastAsia="Times New Roman" w:hAnsi="Times New Roman" w:cs="Times New Roman"/>
          <w:sz w:val="23"/>
          <w:szCs w:val="23"/>
          <w:lang w:val="en-GB" w:eastAsia="fr-FR"/>
        </w:rPr>
        <w:t xml:space="preserve">Díaz Barriga, 2009; Pérez, 2019; Katz, 2021) is also a cross-cutting theme in Mesoamerica (birth, wake, burial, Day of the Dead). </w:t>
      </w:r>
    </w:p>
    <w:p w14:paraId="13C44233" w14:textId="19DD6B47" w:rsidR="00587DA6" w:rsidRPr="00AD45B3" w:rsidRDefault="00587DA6" w:rsidP="00587DA6">
      <w:pPr>
        <w:keepNext/>
        <w:adjustRightInd w:val="0"/>
        <w:snapToGrid w:val="0"/>
        <w:spacing w:after="60" w:line="240" w:lineRule="auto"/>
        <w:ind w:firstLine="567"/>
        <w:jc w:val="both"/>
        <w:rPr>
          <w:rFonts w:ascii="Times New Roman" w:eastAsia="Times New Roman" w:hAnsi="Times New Roman" w:cs="Times New Roman"/>
          <w:sz w:val="23"/>
          <w:szCs w:val="23"/>
          <w:lang w:val="en-GB" w:eastAsia="fr-FR"/>
        </w:rPr>
      </w:pPr>
      <w:r w:rsidRPr="00587DA6">
        <w:rPr>
          <w:rFonts w:ascii="Times New Roman" w:eastAsia="Times New Roman" w:hAnsi="Times New Roman" w:cs="Times New Roman"/>
          <w:sz w:val="23"/>
          <w:szCs w:val="23"/>
          <w:lang w:val="en-GB" w:eastAsia="fr-FR"/>
        </w:rPr>
        <w:t>In other disciplines, 19th century school rituals have been studied from a historical perspective (Padilla, 1999) and the pedagogical aspects of the spring parade in Tecate, Baja California</w:t>
      </w:r>
      <w:r>
        <w:rPr>
          <w:rFonts w:ascii="Times New Roman" w:eastAsia="Times New Roman" w:hAnsi="Times New Roman" w:cs="Times New Roman"/>
          <w:sz w:val="23"/>
          <w:szCs w:val="23"/>
          <w:lang w:val="en-GB" w:eastAsia="fr-FR"/>
        </w:rPr>
        <w:t>,</w:t>
      </w:r>
      <w:r w:rsidRPr="00587DA6">
        <w:rPr>
          <w:rFonts w:ascii="Times New Roman" w:eastAsia="Times New Roman" w:hAnsi="Times New Roman" w:cs="Times New Roman"/>
          <w:sz w:val="23"/>
          <w:szCs w:val="23"/>
          <w:lang w:val="en-GB" w:eastAsia="fr-FR"/>
        </w:rPr>
        <w:t xml:space="preserve"> have been highlighted (Aguilar, 2005).</w:t>
      </w:r>
    </w:p>
    <w:p w14:paraId="6E3E1FD9" w14:textId="77777777" w:rsidR="006D2703" w:rsidRPr="006D2703" w:rsidRDefault="00587DA6" w:rsidP="006D2703">
      <w:pPr>
        <w:keepNext/>
        <w:adjustRightInd w:val="0"/>
        <w:snapToGrid w:val="0"/>
        <w:spacing w:after="60" w:line="240" w:lineRule="auto"/>
        <w:ind w:firstLine="567"/>
        <w:jc w:val="both"/>
        <w:rPr>
          <w:rFonts w:ascii="Times New Roman" w:eastAsia="Times New Roman" w:hAnsi="Times New Roman" w:cs="Times New Roman"/>
          <w:sz w:val="23"/>
          <w:szCs w:val="23"/>
          <w:lang w:val="en-GB" w:eastAsia="fr-FR"/>
        </w:rPr>
      </w:pPr>
      <w:r w:rsidRPr="00587DA6">
        <w:rPr>
          <w:rFonts w:ascii="Times New Roman" w:eastAsia="Times New Roman" w:hAnsi="Times New Roman" w:cs="Times New Roman"/>
          <w:sz w:val="23"/>
          <w:szCs w:val="23"/>
          <w:lang w:val="en-GB" w:eastAsia="fr-FR"/>
        </w:rPr>
        <w:t xml:space="preserve">Considering that rites are part of a certain continuity with the acts of daily life (Williams, 2003; Razy, 2019), the interventions of this </w:t>
      </w:r>
      <w:r>
        <w:rPr>
          <w:rFonts w:ascii="Times New Roman" w:eastAsia="Times New Roman" w:hAnsi="Times New Roman" w:cs="Times New Roman"/>
          <w:sz w:val="23"/>
          <w:szCs w:val="23"/>
          <w:lang w:val="en-GB" w:eastAsia="fr-FR"/>
        </w:rPr>
        <w:t>4</w:t>
      </w:r>
      <w:r w:rsidRPr="00587DA6">
        <w:rPr>
          <w:rFonts w:ascii="Times New Roman" w:eastAsia="Times New Roman" w:hAnsi="Times New Roman" w:cs="Times New Roman"/>
          <w:sz w:val="23"/>
          <w:szCs w:val="23"/>
          <w:lang w:val="en-GB" w:eastAsia="fr-FR"/>
        </w:rPr>
        <w:t xml:space="preserve">th edition will be able to address, for example, the following questions: what are the transformative and creative elements that children introduce into the rituals of birth and the life cycle? What is the reception of the new-born by those around him/her? What is the role of children in the aetiology of so-called </w:t>
      </w:r>
      <w:r>
        <w:rPr>
          <w:rFonts w:ascii="Times New Roman" w:eastAsia="Times New Roman" w:hAnsi="Times New Roman" w:cs="Times New Roman"/>
          <w:sz w:val="23"/>
          <w:szCs w:val="23"/>
          <w:lang w:val="en-GB" w:eastAsia="fr-FR"/>
        </w:rPr>
        <w:t>“</w:t>
      </w:r>
      <w:r w:rsidRPr="00587DA6">
        <w:rPr>
          <w:rFonts w:ascii="Times New Roman" w:eastAsia="Times New Roman" w:hAnsi="Times New Roman" w:cs="Times New Roman"/>
          <w:sz w:val="23"/>
          <w:szCs w:val="23"/>
          <w:lang w:val="en-GB" w:eastAsia="fr-FR"/>
        </w:rPr>
        <w:t>children's diseases</w:t>
      </w:r>
      <w:r>
        <w:rPr>
          <w:rFonts w:ascii="Times New Roman" w:eastAsia="Times New Roman" w:hAnsi="Times New Roman" w:cs="Times New Roman"/>
          <w:sz w:val="23"/>
          <w:szCs w:val="23"/>
          <w:lang w:val="en-GB" w:eastAsia="fr-FR"/>
        </w:rPr>
        <w:t>”</w:t>
      </w:r>
      <w:r w:rsidRPr="00587DA6">
        <w:rPr>
          <w:rFonts w:ascii="Times New Roman" w:eastAsia="Times New Roman" w:hAnsi="Times New Roman" w:cs="Times New Roman"/>
          <w:sz w:val="23"/>
          <w:szCs w:val="23"/>
          <w:lang w:val="en-GB" w:eastAsia="fr-FR"/>
        </w:rPr>
        <w:t xml:space="preserve">? </w:t>
      </w:r>
      <w:r w:rsidR="006D2703" w:rsidRPr="006D2703">
        <w:rPr>
          <w:rFonts w:ascii="Times New Roman" w:eastAsia="Times New Roman" w:hAnsi="Times New Roman" w:cs="Times New Roman"/>
          <w:sz w:val="23"/>
          <w:szCs w:val="23"/>
          <w:lang w:val="en-GB" w:eastAsia="fr-FR"/>
        </w:rPr>
        <w:t>In what ways do children intervene in the rituals associated with death and what care for the youngest makes it possible to cope with loss, in the different temporalities linked to death?</w:t>
      </w:r>
      <w:r w:rsidRPr="00587DA6">
        <w:rPr>
          <w:rFonts w:ascii="Times New Roman" w:eastAsia="Times New Roman" w:hAnsi="Times New Roman" w:cs="Times New Roman"/>
          <w:sz w:val="23"/>
          <w:szCs w:val="23"/>
          <w:lang w:val="en-GB" w:eastAsia="fr-FR"/>
        </w:rPr>
        <w:t xml:space="preserve"> Does considering the games played by children allow us to understand other modalities of rites when they are considered from the children</w:t>
      </w:r>
      <w:r>
        <w:rPr>
          <w:rFonts w:ascii="Times New Roman" w:eastAsia="Times New Roman" w:hAnsi="Times New Roman" w:cs="Times New Roman"/>
          <w:sz w:val="23"/>
          <w:szCs w:val="23"/>
          <w:lang w:val="en-GB" w:eastAsia="fr-FR"/>
        </w:rPr>
        <w:t>’</w:t>
      </w:r>
      <w:r w:rsidRPr="00587DA6">
        <w:rPr>
          <w:rFonts w:ascii="Times New Roman" w:eastAsia="Times New Roman" w:hAnsi="Times New Roman" w:cs="Times New Roman"/>
          <w:sz w:val="23"/>
          <w:szCs w:val="23"/>
          <w:lang w:val="en-GB" w:eastAsia="fr-FR"/>
        </w:rPr>
        <w:t>s point of view? Given the existence of child</w:t>
      </w:r>
      <w:r w:rsidR="006D2703">
        <w:rPr>
          <w:rFonts w:ascii="Times New Roman" w:eastAsia="Times New Roman" w:hAnsi="Times New Roman" w:cs="Times New Roman"/>
          <w:sz w:val="23"/>
          <w:szCs w:val="23"/>
          <w:lang w:val="en-GB" w:eastAsia="fr-FR"/>
        </w:rPr>
        <w:t>like</w:t>
      </w:r>
      <w:r w:rsidRPr="00587DA6">
        <w:rPr>
          <w:rFonts w:ascii="Times New Roman" w:eastAsia="Times New Roman" w:hAnsi="Times New Roman" w:cs="Times New Roman"/>
          <w:sz w:val="23"/>
          <w:szCs w:val="23"/>
          <w:lang w:val="en-GB" w:eastAsia="fr-FR"/>
        </w:rPr>
        <w:t xml:space="preserve"> deities and the participation of </w:t>
      </w:r>
      <w:r w:rsidRPr="00587DA6">
        <w:rPr>
          <w:rFonts w:ascii="Times New Roman" w:eastAsia="Times New Roman" w:hAnsi="Times New Roman" w:cs="Times New Roman"/>
          <w:sz w:val="23"/>
          <w:szCs w:val="23"/>
          <w:lang w:val="en-GB" w:eastAsia="fr-FR"/>
        </w:rPr>
        <w:lastRenderedPageBreak/>
        <w:t xml:space="preserve">children in their care in ceremonies and daily practices, do children introduce a specific ritual efficacy? </w:t>
      </w:r>
      <w:r w:rsidR="006D2703" w:rsidRPr="006D2703">
        <w:rPr>
          <w:rFonts w:ascii="Times New Roman" w:eastAsia="Times New Roman" w:hAnsi="Times New Roman" w:cs="Times New Roman"/>
          <w:sz w:val="23"/>
          <w:szCs w:val="23"/>
          <w:lang w:val="en" w:eastAsia="fr-FR"/>
        </w:rPr>
        <w:t>How do children participate in institutional rituals, and in particular at school?</w:t>
      </w:r>
    </w:p>
    <w:p w14:paraId="03765CC7" w14:textId="6287EF7F" w:rsidR="00AD45B3" w:rsidRPr="00AD45B3" w:rsidRDefault="006D2703" w:rsidP="00AD45B3">
      <w:pPr>
        <w:keepNext/>
        <w:adjustRightInd w:val="0"/>
        <w:snapToGrid w:val="0"/>
        <w:spacing w:after="60" w:line="240" w:lineRule="auto"/>
        <w:jc w:val="both"/>
        <w:rPr>
          <w:rFonts w:ascii="Times New Roman" w:eastAsia="Times New Roman" w:hAnsi="Times New Roman" w:cs="Times New Roman"/>
          <w:sz w:val="23"/>
          <w:szCs w:val="23"/>
          <w:lang w:val="en-GB" w:eastAsia="fr-FR"/>
        </w:rPr>
      </w:pPr>
      <w:r w:rsidRPr="006D2703">
        <w:rPr>
          <w:rFonts w:ascii="Times New Roman" w:eastAsia="Times New Roman" w:hAnsi="Times New Roman" w:cs="Times New Roman"/>
          <w:sz w:val="23"/>
          <w:szCs w:val="23"/>
          <w:lang w:val="en-GB" w:eastAsia="fr-FR"/>
        </w:rPr>
        <w:t>Papers dealing with these issues from outside Mesoamerica will be welcome in order to broaden the comparative dimension of the discussions.</w:t>
      </w:r>
    </w:p>
    <w:p w14:paraId="617C21A5" w14:textId="264F63BE" w:rsidR="006D2703" w:rsidRDefault="004D69E0" w:rsidP="006D2703">
      <w:pPr>
        <w:keepNext/>
        <w:adjustRightInd w:val="0"/>
        <w:snapToGrid w:val="0"/>
        <w:spacing w:after="60" w:line="240" w:lineRule="auto"/>
        <w:jc w:val="both"/>
        <w:rPr>
          <w:rFonts w:ascii="Times New Roman" w:eastAsia="Times New Roman" w:hAnsi="Times New Roman" w:cs="Times New Roman"/>
          <w:sz w:val="23"/>
          <w:szCs w:val="23"/>
          <w:lang w:val="en" w:eastAsia="fr-FR"/>
        </w:rPr>
      </w:pPr>
      <w:r>
        <w:rPr>
          <w:rFonts w:ascii="Times New Roman" w:eastAsia="Times New Roman" w:hAnsi="Times New Roman" w:cs="Times New Roman"/>
          <w:sz w:val="23"/>
          <w:szCs w:val="23"/>
          <w:lang w:val="en" w:eastAsia="fr-FR"/>
        </w:rPr>
        <w:t>Present</w:t>
      </w:r>
      <w:r w:rsidR="006D2703" w:rsidRPr="006D2703">
        <w:rPr>
          <w:rFonts w:ascii="Times New Roman" w:eastAsia="Times New Roman" w:hAnsi="Times New Roman" w:cs="Times New Roman"/>
          <w:sz w:val="23"/>
          <w:szCs w:val="23"/>
          <w:lang w:val="en" w:eastAsia="fr-FR"/>
        </w:rPr>
        <w:t>ations may take place in the language chosen by the speakers (Spanish, French, English), but they must be accompanied by a Power Point in English, in order to promote mutual understanding.</w:t>
      </w:r>
    </w:p>
    <w:p w14:paraId="4EB24777" w14:textId="77777777" w:rsidR="002D39A5" w:rsidRPr="006D2703" w:rsidRDefault="002D39A5" w:rsidP="006D2703">
      <w:pPr>
        <w:keepNext/>
        <w:adjustRightInd w:val="0"/>
        <w:snapToGrid w:val="0"/>
        <w:spacing w:after="60" w:line="240" w:lineRule="auto"/>
        <w:jc w:val="both"/>
        <w:rPr>
          <w:rFonts w:ascii="Times New Roman" w:eastAsia="Times New Roman" w:hAnsi="Times New Roman" w:cs="Times New Roman"/>
          <w:sz w:val="23"/>
          <w:szCs w:val="23"/>
          <w:lang w:val="en-GB" w:eastAsia="fr-FR"/>
        </w:rPr>
      </w:pPr>
    </w:p>
    <w:p w14:paraId="7B881642" w14:textId="77777777" w:rsidR="004D69E0" w:rsidRDefault="004D69E0" w:rsidP="00AD45B3">
      <w:pPr>
        <w:keepNext/>
        <w:adjustRightInd w:val="0"/>
        <w:snapToGrid w:val="0"/>
        <w:spacing w:after="60" w:line="240" w:lineRule="auto"/>
        <w:jc w:val="both"/>
        <w:rPr>
          <w:rFonts w:ascii="Times New Roman" w:eastAsia="Times New Roman" w:hAnsi="Times New Roman" w:cs="Times New Roman"/>
          <w:sz w:val="23"/>
          <w:szCs w:val="23"/>
          <w:lang w:val="en-GB" w:eastAsia="fr-FR"/>
        </w:rPr>
      </w:pPr>
      <w:r w:rsidRPr="004D69E0">
        <w:rPr>
          <w:rFonts w:ascii="Times New Roman" w:eastAsia="Times New Roman" w:hAnsi="Times New Roman" w:cs="Times New Roman"/>
          <w:sz w:val="23"/>
          <w:szCs w:val="23"/>
          <w:lang w:val="en-GB" w:eastAsia="fr-FR"/>
        </w:rPr>
        <w:t>Proposals expected by November 10 at the latest must include: a summary of no more than 200 words, 5 keywords, your position or status, and your home institution. They should be sent to:</w:t>
      </w:r>
    </w:p>
    <w:p w14:paraId="396F17D7" w14:textId="55CE5C6F" w:rsidR="00AD45B3" w:rsidRDefault="00000000" w:rsidP="00AD45B3">
      <w:pPr>
        <w:keepNext/>
        <w:adjustRightInd w:val="0"/>
        <w:snapToGrid w:val="0"/>
        <w:spacing w:after="60" w:line="240" w:lineRule="auto"/>
        <w:jc w:val="both"/>
        <w:rPr>
          <w:rFonts w:ascii="Times New Roman" w:eastAsia="Times New Roman" w:hAnsi="Times New Roman" w:cs="Times New Roman"/>
          <w:sz w:val="23"/>
          <w:szCs w:val="23"/>
          <w:lang w:val="fr-FR" w:eastAsia="fr-FR"/>
        </w:rPr>
      </w:pPr>
      <w:hyperlink r:id="rId12" w:history="1">
        <w:r w:rsidR="00B511C7" w:rsidRPr="009D5D35">
          <w:rPr>
            <w:rStyle w:val="Lienhypertexte"/>
            <w:rFonts w:ascii="Times New Roman" w:eastAsia="Times New Roman" w:hAnsi="Times New Roman" w:cs="Times New Roman"/>
            <w:sz w:val="23"/>
            <w:szCs w:val="23"/>
            <w:lang w:val="fr-FR" w:eastAsia="fr-FR"/>
          </w:rPr>
          <w:t>mdaugey@uliege.be</w:t>
        </w:r>
      </w:hyperlink>
    </w:p>
    <w:p w14:paraId="75F26526" w14:textId="62D3178D" w:rsidR="00AD45B3" w:rsidRDefault="00000000" w:rsidP="00AD45B3">
      <w:pPr>
        <w:keepNext/>
        <w:adjustRightInd w:val="0"/>
        <w:snapToGrid w:val="0"/>
        <w:spacing w:after="60" w:line="240" w:lineRule="auto"/>
        <w:jc w:val="both"/>
        <w:rPr>
          <w:rFonts w:ascii="Times New Roman" w:eastAsia="Times New Roman" w:hAnsi="Times New Roman" w:cs="Times New Roman"/>
          <w:sz w:val="23"/>
          <w:szCs w:val="23"/>
          <w:lang w:val="fr-FR" w:eastAsia="fr-FR"/>
        </w:rPr>
      </w:pPr>
      <w:hyperlink r:id="rId13" w:history="1">
        <w:r w:rsidR="00B511C7" w:rsidRPr="009D5D35">
          <w:rPr>
            <w:rStyle w:val="Lienhypertexte"/>
            <w:rFonts w:ascii="Times New Roman" w:eastAsia="Times New Roman" w:hAnsi="Times New Roman" w:cs="Times New Roman"/>
            <w:sz w:val="23"/>
            <w:szCs w:val="23"/>
            <w:lang w:val="fr-FR" w:eastAsia="fr-FR"/>
          </w:rPr>
          <w:t>neyra.alvarado@colsan.edu.mx</w:t>
        </w:r>
      </w:hyperlink>
    </w:p>
    <w:p w14:paraId="6F1F5F09" w14:textId="219F6000" w:rsidR="00AD45B3" w:rsidRDefault="00000000" w:rsidP="00AD45B3">
      <w:pPr>
        <w:keepNext/>
        <w:adjustRightInd w:val="0"/>
        <w:snapToGrid w:val="0"/>
        <w:spacing w:after="60" w:line="240" w:lineRule="auto"/>
        <w:jc w:val="both"/>
        <w:rPr>
          <w:rFonts w:ascii="Times New Roman" w:eastAsia="Times New Roman" w:hAnsi="Times New Roman" w:cs="Times New Roman"/>
          <w:sz w:val="23"/>
          <w:szCs w:val="23"/>
          <w:lang w:val="es-419" w:eastAsia="fr-FR"/>
        </w:rPr>
      </w:pPr>
      <w:hyperlink r:id="rId14" w:history="1">
        <w:r w:rsidR="00B511C7" w:rsidRPr="009D5D35">
          <w:rPr>
            <w:rStyle w:val="Lienhypertexte"/>
            <w:rFonts w:ascii="Times New Roman" w:eastAsia="Times New Roman" w:hAnsi="Times New Roman" w:cs="Times New Roman"/>
            <w:sz w:val="23"/>
            <w:szCs w:val="23"/>
            <w:lang w:val="es-419" w:eastAsia="fr-FR"/>
          </w:rPr>
          <w:t>elodie.razy@uliege.be</w:t>
        </w:r>
      </w:hyperlink>
    </w:p>
    <w:p w14:paraId="7A32A827" w14:textId="0F8426C4" w:rsidR="00B511C7" w:rsidRDefault="00000000" w:rsidP="00AD45B3">
      <w:pPr>
        <w:keepNext/>
        <w:adjustRightInd w:val="0"/>
        <w:snapToGrid w:val="0"/>
        <w:spacing w:after="60" w:line="240" w:lineRule="auto"/>
        <w:jc w:val="both"/>
        <w:rPr>
          <w:rFonts w:ascii="Times New Roman" w:eastAsia="Times New Roman" w:hAnsi="Times New Roman" w:cs="Times New Roman"/>
          <w:sz w:val="23"/>
          <w:szCs w:val="23"/>
          <w:lang w:val="es-419" w:eastAsia="fr-FR"/>
        </w:rPr>
      </w:pPr>
      <w:hyperlink r:id="rId15" w:history="1">
        <w:r w:rsidR="00B511C7" w:rsidRPr="009D5D35">
          <w:rPr>
            <w:rStyle w:val="Lienhypertexte"/>
            <w:rFonts w:ascii="Times New Roman" w:eastAsia="Times New Roman" w:hAnsi="Times New Roman" w:cs="Times New Roman"/>
            <w:sz w:val="23"/>
            <w:szCs w:val="23"/>
            <w:lang w:val="es-419" w:eastAsia="fr-FR"/>
          </w:rPr>
          <w:t>suremain@ird.fr</w:t>
        </w:r>
      </w:hyperlink>
    </w:p>
    <w:p w14:paraId="218DBC68" w14:textId="77777777" w:rsidR="00AD45B3" w:rsidRPr="00AD45B3" w:rsidRDefault="00AD45B3" w:rsidP="00AD45B3">
      <w:pPr>
        <w:keepNext/>
        <w:adjustRightInd w:val="0"/>
        <w:snapToGrid w:val="0"/>
        <w:spacing w:after="60" w:line="240" w:lineRule="auto"/>
        <w:jc w:val="both"/>
        <w:rPr>
          <w:rFonts w:ascii="Times New Roman" w:eastAsia="Times New Roman" w:hAnsi="Times New Roman" w:cs="Times New Roman"/>
          <w:sz w:val="23"/>
          <w:szCs w:val="23"/>
          <w:lang w:val="es-419" w:eastAsia="fr-FR"/>
        </w:rPr>
      </w:pPr>
    </w:p>
    <w:p w14:paraId="737F7EC9" w14:textId="77777777" w:rsidR="009764DF" w:rsidRPr="00595EA8" w:rsidRDefault="009764DF" w:rsidP="009764DF">
      <w:pPr>
        <w:keepNext/>
        <w:adjustRightInd w:val="0"/>
        <w:snapToGrid w:val="0"/>
        <w:spacing w:after="60" w:line="240" w:lineRule="auto"/>
        <w:jc w:val="both"/>
        <w:rPr>
          <w:rFonts w:ascii="Times New Roman" w:eastAsia="Times New Roman" w:hAnsi="Times New Roman" w:cs="Times New Roman"/>
          <w:sz w:val="23"/>
          <w:szCs w:val="23"/>
          <w:lang w:val="es-419" w:eastAsia="fr-FR"/>
        </w:rPr>
      </w:pPr>
      <w:r w:rsidRPr="00E6787C">
        <w:rPr>
          <w:rFonts w:ascii="Times New Roman" w:eastAsia="Times New Roman" w:hAnsi="Times New Roman" w:cs="Times New Roman"/>
          <w:sz w:val="23"/>
          <w:szCs w:val="23"/>
          <w:lang w:val="es-MX" w:eastAsia="fr-FR"/>
        </w:rPr>
        <w:t>Organisation : Neyra Alvarado Solís, (PEA, El Colegio de San Luis A.C)</w:t>
      </w:r>
      <w:r>
        <w:rPr>
          <w:rFonts w:ascii="Times New Roman" w:eastAsia="Times New Roman" w:hAnsi="Times New Roman" w:cs="Times New Roman"/>
          <w:sz w:val="23"/>
          <w:szCs w:val="23"/>
          <w:lang w:val="es-MX" w:eastAsia="fr-FR"/>
        </w:rPr>
        <w:t>,</w:t>
      </w:r>
      <w:r w:rsidRPr="00E6787C">
        <w:rPr>
          <w:rFonts w:ascii="Times New Roman" w:eastAsia="Times New Roman" w:hAnsi="Times New Roman" w:cs="Times New Roman"/>
          <w:sz w:val="23"/>
          <w:szCs w:val="23"/>
          <w:lang w:val="es-MX" w:eastAsia="fr-FR"/>
        </w:rPr>
        <w:t xml:space="preserve"> Marie Daugey</w:t>
      </w:r>
      <w:r>
        <w:rPr>
          <w:rFonts w:ascii="Times New Roman" w:eastAsia="Times New Roman" w:hAnsi="Times New Roman" w:cs="Times New Roman"/>
          <w:sz w:val="23"/>
          <w:szCs w:val="23"/>
          <w:lang w:val="es-MX" w:eastAsia="fr-FR"/>
        </w:rPr>
        <w:t xml:space="preserve"> (Chargée de recherche FRS/FNRS, IRSS-LASC, ULiège)</w:t>
      </w:r>
      <w:r w:rsidRPr="00595EA8">
        <w:rPr>
          <w:rFonts w:ascii="Times New Roman" w:eastAsia="Times New Roman" w:hAnsi="Times New Roman" w:cs="Times New Roman"/>
          <w:sz w:val="23"/>
          <w:szCs w:val="23"/>
          <w:lang w:val="es-MX" w:eastAsia="fr-FR"/>
        </w:rPr>
        <w:t xml:space="preserve">, </w:t>
      </w:r>
      <w:r w:rsidRPr="00595EA8">
        <w:rPr>
          <w:rFonts w:ascii="Times New Roman" w:hAnsi="Times New Roman" w:cs="Times New Roman"/>
          <w:sz w:val="24"/>
          <w:szCs w:val="24"/>
          <w:lang w:val="es-MX"/>
        </w:rPr>
        <w:t>Olivia Fierro (Egresada</w:t>
      </w:r>
      <w:r>
        <w:rPr>
          <w:rFonts w:ascii="Times New Roman" w:hAnsi="Times New Roman" w:cs="Times New Roman"/>
          <w:sz w:val="24"/>
          <w:szCs w:val="24"/>
          <w:lang w:val="es-MX"/>
        </w:rPr>
        <w:t>/Diplomée</w:t>
      </w:r>
      <w:r w:rsidRPr="00595EA8">
        <w:rPr>
          <w:rFonts w:ascii="Times New Roman" w:hAnsi="Times New Roman" w:cs="Times New Roman"/>
          <w:sz w:val="24"/>
          <w:szCs w:val="24"/>
          <w:lang w:val="es-MX"/>
        </w:rPr>
        <w:t xml:space="preserve"> MAS, El Colegio de San Luis A.C.),</w:t>
      </w:r>
      <w:r w:rsidRPr="00595EA8">
        <w:rPr>
          <w:lang w:val="es-MX"/>
        </w:rPr>
        <w:t xml:space="preserve"> </w:t>
      </w:r>
      <w:r w:rsidRPr="00595EA8">
        <w:rPr>
          <w:rFonts w:ascii="Times New Roman" w:eastAsia="Times New Roman" w:hAnsi="Times New Roman" w:cs="Times New Roman"/>
          <w:sz w:val="23"/>
          <w:szCs w:val="23"/>
          <w:lang w:val="es-MX" w:eastAsia="fr-FR"/>
        </w:rPr>
        <w:t>Mayra Muñoz (</w:t>
      </w:r>
      <w:r w:rsidRPr="00C55256">
        <w:rPr>
          <w:rFonts w:ascii="Times New Roman" w:hAnsi="Times New Roman" w:cs="Times New Roman"/>
          <w:sz w:val="24"/>
          <w:szCs w:val="24"/>
          <w:lang w:val="es-MX"/>
        </w:rPr>
        <w:t>Egresada</w:t>
      </w:r>
      <w:r>
        <w:rPr>
          <w:rFonts w:ascii="Times New Roman" w:hAnsi="Times New Roman" w:cs="Times New Roman"/>
          <w:sz w:val="24"/>
          <w:szCs w:val="24"/>
          <w:lang w:val="es-MX"/>
        </w:rPr>
        <w:t>/Diplomée</w:t>
      </w:r>
      <w:r w:rsidRPr="00C55256">
        <w:rPr>
          <w:rFonts w:ascii="Times New Roman" w:hAnsi="Times New Roman" w:cs="Times New Roman"/>
          <w:sz w:val="24"/>
          <w:szCs w:val="24"/>
          <w:lang w:val="es-MX"/>
        </w:rPr>
        <w:t xml:space="preserve"> MAS, El Colegio de San Luis A.C</w:t>
      </w:r>
      <w:r w:rsidRPr="00595EA8">
        <w:rPr>
          <w:rFonts w:ascii="Times New Roman" w:eastAsia="Times New Roman" w:hAnsi="Times New Roman" w:cs="Times New Roman"/>
          <w:sz w:val="23"/>
          <w:szCs w:val="23"/>
          <w:lang w:val="es-MX" w:eastAsia="fr-FR"/>
        </w:rPr>
        <w:t xml:space="preserve">), Élodie Razy (IRSS-LASC, ULiège), </w:t>
      </w:r>
      <w:r w:rsidRPr="00B511C7">
        <w:rPr>
          <w:rFonts w:ascii="Times New Roman" w:eastAsia="Times New Roman" w:hAnsi="Times New Roman" w:cs="Times New Roman"/>
          <w:sz w:val="23"/>
          <w:szCs w:val="23"/>
          <w:lang w:val="es-MX" w:eastAsia="fr-FR"/>
        </w:rPr>
        <w:t>Charles-Édouard de Suremain (</w:t>
      </w:r>
      <w:r w:rsidRPr="00B511C7">
        <w:rPr>
          <w:rFonts w:ascii="Times New Roman" w:hAnsi="Times New Roman" w:cs="Times New Roman"/>
          <w:smallCaps/>
          <w:sz w:val="23"/>
          <w:szCs w:val="23"/>
          <w:lang w:val="fr-FR" w:eastAsia="es-MX"/>
        </w:rPr>
        <w:t>UMR 208 Paloc</w:t>
      </w:r>
      <w:r>
        <w:rPr>
          <w:rFonts w:ascii="Times New Roman" w:eastAsia="Times New Roman" w:hAnsi="Times New Roman" w:cs="Times New Roman"/>
          <w:sz w:val="23"/>
          <w:szCs w:val="23"/>
          <w:lang w:val="es-MX" w:eastAsia="fr-FR"/>
        </w:rPr>
        <w:t xml:space="preserve">, </w:t>
      </w:r>
      <w:r w:rsidRPr="00B511C7">
        <w:rPr>
          <w:rFonts w:ascii="Times New Roman" w:eastAsia="Times New Roman" w:hAnsi="Times New Roman" w:cs="Times New Roman"/>
          <w:sz w:val="23"/>
          <w:szCs w:val="23"/>
          <w:lang w:val="es-MX" w:eastAsia="fr-FR"/>
        </w:rPr>
        <w:t>IRD-MNHN)</w:t>
      </w:r>
      <w:r>
        <w:rPr>
          <w:rFonts w:ascii="Times New Roman" w:eastAsia="Times New Roman" w:hAnsi="Times New Roman" w:cs="Times New Roman"/>
          <w:sz w:val="23"/>
          <w:szCs w:val="23"/>
          <w:lang w:val="es-MX" w:eastAsia="fr-FR"/>
        </w:rPr>
        <w:t xml:space="preserve">, </w:t>
      </w:r>
      <w:r w:rsidRPr="00595EA8">
        <w:rPr>
          <w:rFonts w:ascii="Times New Roman" w:eastAsia="Times New Roman" w:hAnsi="Times New Roman" w:cs="Times New Roman"/>
          <w:sz w:val="23"/>
          <w:szCs w:val="23"/>
          <w:lang w:val="es-MX" w:eastAsia="fr-FR"/>
        </w:rPr>
        <w:t>Lorena Ulloa (IRSS-LASC, ULiège)</w:t>
      </w:r>
    </w:p>
    <w:p w14:paraId="678CD38B" w14:textId="77777777" w:rsidR="00AD45B3" w:rsidRPr="00AD45B3" w:rsidRDefault="00AD45B3" w:rsidP="00AD45B3">
      <w:pPr>
        <w:keepNext/>
        <w:spacing w:afterLines="60" w:after="144" w:line="240" w:lineRule="auto"/>
        <w:jc w:val="both"/>
        <w:rPr>
          <w:rFonts w:ascii="Times New Roman" w:eastAsia="Times New Roman" w:hAnsi="Times New Roman" w:cs="Times New Roman"/>
          <w:sz w:val="23"/>
          <w:szCs w:val="23"/>
          <w:lang w:val="es-419" w:eastAsia="fr-FR"/>
        </w:rPr>
      </w:pPr>
    </w:p>
    <w:p w14:paraId="209C6513" w14:textId="77777777" w:rsidR="00AD45B3" w:rsidRPr="00AD45B3" w:rsidRDefault="00AD45B3" w:rsidP="00AD45B3">
      <w:pPr>
        <w:keepNext/>
        <w:spacing w:afterLines="60" w:after="144" w:line="240" w:lineRule="auto"/>
        <w:jc w:val="both"/>
        <w:rPr>
          <w:rFonts w:ascii="Times New Roman" w:eastAsia="Calibri" w:hAnsi="Times New Roman" w:cs="Times New Roman"/>
          <w:sz w:val="23"/>
          <w:szCs w:val="23"/>
          <w:lang w:val="es-419"/>
        </w:rPr>
      </w:pPr>
      <w:r w:rsidRPr="00AD45B3">
        <w:rPr>
          <w:rFonts w:ascii="Times New Roman" w:eastAsia="Times New Roman" w:hAnsi="Times New Roman" w:cs="Times New Roman"/>
          <w:b/>
          <w:bCs/>
          <w:i/>
          <w:iCs/>
          <w:sz w:val="23"/>
          <w:szCs w:val="23"/>
          <w:lang w:val="es-419" w:eastAsia="fr-FR"/>
        </w:rPr>
        <w:t>Bibliographie</w:t>
      </w:r>
    </w:p>
    <w:p w14:paraId="2ADE3AC2"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es-MX"/>
        </w:rPr>
      </w:pPr>
      <w:r w:rsidRPr="00AD45B3">
        <w:rPr>
          <w:rFonts w:ascii="Times New Roman" w:eastAsia="Calibri" w:hAnsi="Times New Roman" w:cs="Times New Roman"/>
          <w:sz w:val="23"/>
          <w:szCs w:val="23"/>
          <w:lang w:val="es-MX"/>
        </w:rPr>
        <w:t xml:space="preserve">Alvarado Solís, N.P., [2004] 2022,  </w:t>
      </w:r>
      <w:r w:rsidRPr="00AD45B3">
        <w:rPr>
          <w:rFonts w:ascii="Times New Roman" w:eastAsia="Calibri" w:hAnsi="Times New Roman" w:cs="Times New Roman"/>
          <w:i/>
          <w:iCs/>
          <w:sz w:val="23"/>
          <w:szCs w:val="23"/>
          <w:lang w:val="es-MX"/>
        </w:rPr>
        <w:t>Titailpí…timokotonal, Atar la vida, trozar la muerte, el sistema ritual de los mexicaneros de Durango</w:t>
      </w:r>
      <w:r w:rsidRPr="00AD45B3">
        <w:rPr>
          <w:rFonts w:ascii="Times New Roman" w:eastAsia="Calibri" w:hAnsi="Times New Roman" w:cs="Times New Roman"/>
          <w:sz w:val="23"/>
          <w:szCs w:val="23"/>
          <w:lang w:val="es-MX"/>
        </w:rPr>
        <w:t>, El Colegio de San Luis A.C.</w:t>
      </w:r>
    </w:p>
    <w:p w14:paraId="2A80E870"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es-MX"/>
        </w:rPr>
      </w:pPr>
      <w:r w:rsidRPr="00AD45B3">
        <w:rPr>
          <w:rFonts w:ascii="Times New Roman" w:eastAsia="Calibri" w:hAnsi="Times New Roman" w:cs="Times New Roman"/>
          <w:sz w:val="23"/>
          <w:szCs w:val="23"/>
          <w:lang w:val="es-MX"/>
        </w:rPr>
        <w:t xml:space="preserve">_________, 2018, “Los niños y el espectáculo de familias gitanas (ludar) que circulan en el norte de México. Innovación, intercambio y creatividad”, en Neyra Alvarado, Élodie Razy, Salvador Pérez (eds.), </w:t>
      </w:r>
      <w:r w:rsidRPr="00AD45B3">
        <w:rPr>
          <w:rFonts w:ascii="Times New Roman" w:eastAsia="Calibri" w:hAnsi="Times New Roman" w:cs="Times New Roman"/>
          <w:i/>
          <w:iCs/>
          <w:sz w:val="23"/>
          <w:szCs w:val="23"/>
          <w:lang w:val="es-MX"/>
        </w:rPr>
        <w:t>Infancias mexicanas contemporáneas en perspectiva</w:t>
      </w:r>
      <w:r w:rsidRPr="00AD45B3">
        <w:rPr>
          <w:rFonts w:ascii="Times New Roman" w:eastAsia="Calibri" w:hAnsi="Times New Roman" w:cs="Times New Roman"/>
          <w:sz w:val="23"/>
          <w:szCs w:val="23"/>
          <w:lang w:val="es-MX"/>
        </w:rPr>
        <w:t>, El Colegio de San Luis, A.C. México: 67-85.</w:t>
      </w:r>
    </w:p>
    <w:p w14:paraId="2E61E0DD"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es-MX"/>
        </w:rPr>
      </w:pPr>
      <w:r w:rsidRPr="00AD45B3">
        <w:rPr>
          <w:rFonts w:ascii="Times New Roman" w:eastAsia="Calibri" w:hAnsi="Times New Roman" w:cs="Times New Roman"/>
          <w:sz w:val="23"/>
          <w:szCs w:val="23"/>
          <w:lang w:val="es-MX"/>
        </w:rPr>
        <w:t xml:space="preserve">Aguilar Nery, J. (2005). “Ceremonias escolares y procesos culturales en la frontera norte de México: El desfile de primavera en Tecate”. </w:t>
      </w:r>
      <w:r w:rsidRPr="00AD45B3">
        <w:rPr>
          <w:rFonts w:ascii="Times New Roman" w:eastAsia="Calibri" w:hAnsi="Times New Roman" w:cs="Times New Roman"/>
          <w:i/>
          <w:iCs/>
          <w:sz w:val="23"/>
          <w:szCs w:val="23"/>
          <w:lang w:val="es-MX"/>
        </w:rPr>
        <w:t>región Y Sociedad</w:t>
      </w:r>
      <w:r w:rsidRPr="00AD45B3">
        <w:rPr>
          <w:rFonts w:ascii="Times New Roman" w:eastAsia="Calibri" w:hAnsi="Times New Roman" w:cs="Times New Roman"/>
          <w:sz w:val="23"/>
          <w:szCs w:val="23"/>
          <w:lang w:val="es-MX"/>
        </w:rPr>
        <w:t xml:space="preserve">, </w:t>
      </w:r>
      <w:r w:rsidRPr="00AD45B3">
        <w:rPr>
          <w:rFonts w:ascii="Times New Roman" w:eastAsia="Calibri" w:hAnsi="Times New Roman" w:cs="Times New Roman"/>
          <w:i/>
          <w:iCs/>
          <w:sz w:val="23"/>
          <w:szCs w:val="23"/>
          <w:lang w:val="es-MX"/>
        </w:rPr>
        <w:t>17</w:t>
      </w:r>
      <w:r w:rsidRPr="00AD45B3">
        <w:rPr>
          <w:rFonts w:ascii="Times New Roman" w:eastAsia="Calibri" w:hAnsi="Times New Roman" w:cs="Times New Roman"/>
          <w:sz w:val="23"/>
          <w:szCs w:val="23"/>
          <w:lang w:val="es-MX"/>
        </w:rPr>
        <w:t xml:space="preserve">(32). </w:t>
      </w:r>
      <w:hyperlink r:id="rId16" w:history="1">
        <w:r w:rsidRPr="00AD45B3">
          <w:rPr>
            <w:rFonts w:ascii="Times New Roman" w:eastAsia="Calibri" w:hAnsi="Times New Roman" w:cs="Times New Roman"/>
            <w:color w:val="171717"/>
            <w:sz w:val="23"/>
            <w:szCs w:val="23"/>
            <w:lang w:val="es-MX"/>
          </w:rPr>
          <w:t>https://doi.org/10.22198/rys.2005.32.a600</w:t>
        </w:r>
      </w:hyperlink>
    </w:p>
    <w:p w14:paraId="7BFC3F65"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es-MX"/>
        </w:rPr>
      </w:pPr>
      <w:r w:rsidRPr="00AD45B3">
        <w:rPr>
          <w:rFonts w:ascii="Times New Roman" w:eastAsia="Calibri" w:hAnsi="Times New Roman" w:cs="Times New Roman"/>
          <w:sz w:val="23"/>
          <w:szCs w:val="23"/>
          <w:lang w:val="es-MX"/>
        </w:rPr>
        <w:t>Casas Sánchez, N., 2021, “‘Vengo a ver a Santito Dios’. Nociones y prácticas en torno a la religiosidad infantil en Tultepec, Estado de México”, tesis del Doctorado en Ciencias Sociales de El Colegio de San Luis, 14 de enero.</w:t>
      </w:r>
    </w:p>
    <w:p w14:paraId="1718FFFA"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rPr>
      </w:pPr>
      <w:r w:rsidRPr="00AD45B3">
        <w:rPr>
          <w:rFonts w:ascii="Times New Roman" w:eastAsia="Times New Roman" w:hAnsi="Times New Roman" w:cs="Times New Roman"/>
          <w:sz w:val="24"/>
          <w:szCs w:val="24"/>
          <w:lang w:eastAsia="ar-SA"/>
        </w:rPr>
        <w:t>Daugey M., Razy É. &amp; Campigotto M., 2020,</w:t>
      </w:r>
      <w:r w:rsidRPr="00AD45B3">
        <w:rPr>
          <w:rFonts w:ascii="Times New Roman" w:eastAsia="Times New Roman" w:hAnsi="Times New Roman" w:cs="Times New Roman"/>
          <w:b/>
          <w:bCs/>
          <w:sz w:val="24"/>
          <w:szCs w:val="24"/>
          <w:lang w:eastAsia="ar-SA"/>
        </w:rPr>
        <w:t xml:space="preserve"> « </w:t>
      </w:r>
      <w:r w:rsidRPr="00AD45B3">
        <w:rPr>
          <w:rFonts w:ascii="Times New Roman" w:eastAsia="Times New Roman" w:hAnsi="Times New Roman" w:cs="Times New Roman"/>
          <w:sz w:val="24"/>
          <w:szCs w:val="24"/>
          <w:lang w:val="fr-FR" w:eastAsia="ar-SA"/>
        </w:rPr>
        <w:t xml:space="preserve">Les enfants dans les rites : des sujets, des acteurs ou des objets ? », </w:t>
      </w:r>
      <w:r w:rsidRPr="00AD45B3">
        <w:rPr>
          <w:rFonts w:ascii="Times New Roman" w:eastAsia="Times New Roman" w:hAnsi="Times New Roman" w:cs="Times New Roman"/>
          <w:i/>
          <w:iCs/>
          <w:sz w:val="24"/>
          <w:szCs w:val="24"/>
          <w:lang w:val="fr-FR" w:eastAsia="ar-SA"/>
        </w:rPr>
        <w:t>L’Homme</w:t>
      </w:r>
      <w:r w:rsidRPr="00AD45B3">
        <w:rPr>
          <w:rFonts w:ascii="Times New Roman" w:eastAsia="Times New Roman" w:hAnsi="Times New Roman" w:cs="Times New Roman"/>
          <w:sz w:val="24"/>
          <w:szCs w:val="24"/>
          <w:lang w:val="fr-FR" w:eastAsia="ar-SA"/>
        </w:rPr>
        <w:t>, n° 234-235, pp. 51-70.</w:t>
      </w:r>
    </w:p>
    <w:p w14:paraId="3520DE15"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es-MX"/>
        </w:rPr>
      </w:pPr>
      <w:r w:rsidRPr="00AD45B3">
        <w:rPr>
          <w:rFonts w:ascii="Times New Roman" w:eastAsia="Calibri" w:hAnsi="Times New Roman" w:cs="Times New Roman"/>
          <w:sz w:val="23"/>
          <w:szCs w:val="23"/>
          <w:lang w:val="fr-FR"/>
        </w:rPr>
        <w:t xml:space="preserve">Delalande, J., 2014, « Le concept d’enfant acteur est-il déjà périmé ? Réflexions sur des ouvertures possibles pour un concept toujours à questionner », </w:t>
      </w:r>
      <w:r w:rsidRPr="00AD45B3">
        <w:rPr>
          <w:rFonts w:ascii="Times New Roman" w:eastAsia="Calibri" w:hAnsi="Times New Roman" w:cs="Times New Roman"/>
          <w:i/>
          <w:iCs/>
          <w:sz w:val="23"/>
          <w:szCs w:val="23"/>
          <w:lang w:val="fr-FR"/>
        </w:rPr>
        <w:t>AnthropoChildren</w:t>
      </w:r>
      <w:r w:rsidRPr="00AD45B3">
        <w:rPr>
          <w:rFonts w:ascii="Times New Roman" w:eastAsia="Calibri" w:hAnsi="Times New Roman" w:cs="Times New Roman"/>
          <w:sz w:val="23"/>
          <w:szCs w:val="23"/>
          <w:lang w:val="fr-FR"/>
        </w:rPr>
        <w:t xml:space="preserve">, 4 [En ligne]. </w:t>
      </w:r>
      <w:r w:rsidRPr="00AD45B3">
        <w:rPr>
          <w:rFonts w:ascii="Times New Roman" w:eastAsia="Calibri" w:hAnsi="Times New Roman" w:cs="Times New Roman"/>
          <w:sz w:val="23"/>
          <w:szCs w:val="23"/>
          <w:lang w:val="es-MX"/>
        </w:rPr>
        <w:t xml:space="preserve">URL : </w:t>
      </w:r>
      <w:hyperlink r:id="rId17" w:history="1">
        <w:r w:rsidRPr="00AD45B3">
          <w:rPr>
            <w:rFonts w:ascii="Times New Roman" w:eastAsia="Calibri" w:hAnsi="Times New Roman" w:cs="Times New Roman"/>
            <w:color w:val="000000"/>
            <w:sz w:val="23"/>
            <w:szCs w:val="23"/>
            <w:lang w:val="es-MX"/>
          </w:rPr>
          <w:t>http://popups.ulg.ac.be/2034-8517/index.php?id=1927</w:t>
        </w:r>
      </w:hyperlink>
    </w:p>
    <w:p w14:paraId="48F49150"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es-MX"/>
        </w:rPr>
      </w:pPr>
      <w:r w:rsidRPr="00AD45B3">
        <w:rPr>
          <w:rFonts w:ascii="Times New Roman" w:eastAsia="Calibri" w:hAnsi="Times New Roman" w:cs="Times New Roman"/>
          <w:sz w:val="23"/>
          <w:szCs w:val="23"/>
          <w:lang w:val="es-MX"/>
        </w:rPr>
        <w:t xml:space="preserve">Díaz Barriga Cuevas, A., 2009, </w:t>
      </w:r>
      <w:r w:rsidRPr="00AD45B3">
        <w:rPr>
          <w:rFonts w:ascii="Times New Roman" w:eastAsia="Calibri" w:hAnsi="Times New Roman" w:cs="Times New Roman"/>
          <w:i/>
          <w:iCs/>
          <w:sz w:val="23"/>
          <w:szCs w:val="23"/>
          <w:lang w:val="es-MX"/>
        </w:rPr>
        <w:t>Niños para los dioses y el tiempo : el sacrificio de infantes en el mundo mesoamericano</w:t>
      </w:r>
      <w:r w:rsidRPr="00AD45B3">
        <w:rPr>
          <w:rFonts w:ascii="Times New Roman" w:eastAsia="Calibri" w:hAnsi="Times New Roman" w:cs="Times New Roman"/>
          <w:sz w:val="23"/>
          <w:szCs w:val="23"/>
          <w:lang w:val="es-MX"/>
        </w:rPr>
        <w:t>, Editorial: Libros de la Araucaria SA.</w:t>
      </w:r>
    </w:p>
    <w:p w14:paraId="6977810D"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en-US"/>
        </w:rPr>
      </w:pPr>
      <w:r w:rsidRPr="00AD45B3">
        <w:rPr>
          <w:rFonts w:ascii="Times New Roman" w:eastAsia="Calibri" w:hAnsi="Times New Roman" w:cs="Times New Roman"/>
          <w:sz w:val="23"/>
          <w:szCs w:val="23"/>
          <w:lang w:val="en-US"/>
        </w:rPr>
        <w:t xml:space="preserve">Evers, S., Notermans, C., and Van Ommering, E. (eds), 2011, </w:t>
      </w:r>
      <w:r w:rsidRPr="00AD45B3">
        <w:rPr>
          <w:rFonts w:ascii="Times New Roman" w:eastAsia="Calibri" w:hAnsi="Times New Roman" w:cs="Times New Roman"/>
          <w:i/>
          <w:iCs/>
          <w:sz w:val="23"/>
          <w:szCs w:val="23"/>
          <w:lang w:val="en-US"/>
        </w:rPr>
        <w:t>Not Just a Victim: The child as catalyst and witness of contemporary Africa</w:t>
      </w:r>
      <w:r w:rsidRPr="00AD45B3">
        <w:rPr>
          <w:rFonts w:ascii="Times New Roman" w:eastAsia="Calibri" w:hAnsi="Times New Roman" w:cs="Times New Roman"/>
          <w:sz w:val="23"/>
          <w:szCs w:val="23"/>
          <w:lang w:val="en-US"/>
        </w:rPr>
        <w:t>, Leiden, Brill Academic Publishers.</w:t>
      </w:r>
    </w:p>
    <w:p w14:paraId="289ECB82"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en-US"/>
        </w:rPr>
      </w:pPr>
      <w:r w:rsidRPr="00AD45B3">
        <w:rPr>
          <w:rFonts w:ascii="Times New Roman" w:eastAsia="Calibri" w:hAnsi="Times New Roman" w:cs="Times New Roman"/>
          <w:sz w:val="23"/>
          <w:szCs w:val="23"/>
          <w:lang w:val="en-US"/>
        </w:rPr>
        <w:t xml:space="preserve">Honwana, A. &amp; De Boeck, F. (Eds.), 2005, </w:t>
      </w:r>
      <w:r w:rsidRPr="00AD45B3">
        <w:rPr>
          <w:rFonts w:ascii="Times New Roman" w:eastAsia="Calibri" w:hAnsi="Times New Roman" w:cs="Times New Roman"/>
          <w:i/>
          <w:iCs/>
          <w:sz w:val="23"/>
          <w:szCs w:val="23"/>
          <w:lang w:val="en-US"/>
        </w:rPr>
        <w:t>Makers &amp; Breakers. Children &amp; Youth in Postcolonial Africa</w:t>
      </w:r>
      <w:r w:rsidRPr="00AD45B3">
        <w:rPr>
          <w:rFonts w:ascii="Times New Roman" w:eastAsia="Calibri" w:hAnsi="Times New Roman" w:cs="Times New Roman"/>
          <w:sz w:val="23"/>
          <w:szCs w:val="23"/>
          <w:lang w:val="en-US"/>
        </w:rPr>
        <w:t>,Oxford, James Currey Ltd.</w:t>
      </w:r>
    </w:p>
    <w:p w14:paraId="6EF1F066"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color w:val="000000"/>
          <w:sz w:val="23"/>
          <w:szCs w:val="23"/>
          <w:lang w:val="es-MX"/>
        </w:rPr>
      </w:pPr>
      <w:r w:rsidRPr="00AD45B3">
        <w:rPr>
          <w:rFonts w:ascii="Times New Roman" w:eastAsia="Calibri" w:hAnsi="Times New Roman" w:cs="Times New Roman"/>
          <w:sz w:val="23"/>
          <w:szCs w:val="23"/>
        </w:rPr>
        <w:lastRenderedPageBreak/>
        <w:t xml:space="preserve">Katz, E., 2021,  « Rites de vie, rites de mort (enfants mixtèques du Mexique) », </w:t>
      </w:r>
      <w:r w:rsidRPr="00AD45B3">
        <w:rPr>
          <w:rFonts w:ascii="Times New Roman" w:eastAsia="Calibri" w:hAnsi="Times New Roman" w:cs="Times New Roman"/>
          <w:i/>
          <w:iCs/>
          <w:sz w:val="23"/>
          <w:szCs w:val="23"/>
        </w:rPr>
        <w:t>in</w:t>
      </w:r>
      <w:r w:rsidRPr="00AD45B3">
        <w:rPr>
          <w:rFonts w:ascii="Times New Roman" w:eastAsia="Calibri" w:hAnsi="Times New Roman" w:cs="Times New Roman"/>
          <w:sz w:val="23"/>
          <w:szCs w:val="23"/>
        </w:rPr>
        <w:t xml:space="preserve"> Doris Bonnet éd., </w:t>
      </w:r>
      <w:r w:rsidRPr="00AD45B3">
        <w:rPr>
          <w:rFonts w:ascii="Times New Roman" w:eastAsia="Calibri" w:hAnsi="Times New Roman" w:cs="Times New Roman"/>
          <w:i/>
          <w:iCs/>
          <w:sz w:val="23"/>
          <w:szCs w:val="23"/>
        </w:rPr>
        <w:t>Du soin au rite dans l’enfance</w:t>
      </w:r>
      <w:r w:rsidRPr="00AD45B3">
        <w:rPr>
          <w:rFonts w:ascii="Times New Roman" w:eastAsia="Calibri" w:hAnsi="Times New Roman" w:cs="Times New Roman"/>
          <w:sz w:val="23"/>
          <w:szCs w:val="23"/>
        </w:rPr>
        <w:t xml:space="preserve"> (pp. 313-335). </w:t>
      </w:r>
      <w:r w:rsidRPr="00AD45B3">
        <w:rPr>
          <w:rFonts w:ascii="Times New Roman" w:eastAsia="Calibri" w:hAnsi="Times New Roman" w:cs="Times New Roman"/>
          <w:sz w:val="23"/>
          <w:szCs w:val="23"/>
          <w:lang w:val="es-MX"/>
        </w:rPr>
        <w:t xml:space="preserve">Toulouse: Érès. </w:t>
      </w:r>
      <w:hyperlink r:id="rId18" w:history="1">
        <w:r w:rsidRPr="00AD45B3">
          <w:rPr>
            <w:rFonts w:ascii="Times New Roman" w:eastAsia="Calibri" w:hAnsi="Times New Roman" w:cs="Times New Roman"/>
            <w:color w:val="000000"/>
            <w:sz w:val="23"/>
            <w:szCs w:val="23"/>
            <w:lang w:val="es-MX"/>
          </w:rPr>
          <w:t>https://doi.org/10.3917/eres.bonne.2021.02.0313</w:t>
        </w:r>
      </w:hyperlink>
    </w:p>
    <w:p w14:paraId="52A05F68"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es-419"/>
        </w:rPr>
      </w:pPr>
      <w:r w:rsidRPr="00AD45B3">
        <w:rPr>
          <w:rFonts w:ascii="Times New Roman" w:eastAsia="Calibri" w:hAnsi="Times New Roman" w:cs="Times New Roman"/>
          <w:sz w:val="23"/>
          <w:szCs w:val="23"/>
          <w:lang w:val="es-419"/>
        </w:rPr>
        <w:t xml:space="preserve">López Austin, A.,1990, </w:t>
      </w:r>
      <w:r w:rsidRPr="00AD45B3">
        <w:rPr>
          <w:rFonts w:ascii="Times New Roman" w:eastAsia="Calibri" w:hAnsi="Times New Roman" w:cs="Times New Roman"/>
          <w:i/>
          <w:iCs/>
          <w:sz w:val="23"/>
          <w:szCs w:val="23"/>
          <w:lang w:val="es-419"/>
        </w:rPr>
        <w:t>Cuerpo humano e ideología. Las concepciones de los antiguos nahuas</w:t>
      </w:r>
      <w:r w:rsidRPr="00AD45B3">
        <w:rPr>
          <w:rFonts w:ascii="Times New Roman" w:eastAsia="Calibri" w:hAnsi="Times New Roman" w:cs="Times New Roman"/>
          <w:sz w:val="23"/>
          <w:szCs w:val="23"/>
          <w:lang w:val="es-419"/>
        </w:rPr>
        <w:t>. Vol. I et II. Universidad Nacional Autónoma de México, Instituto de Investigaciones Antropológicas.</w:t>
      </w:r>
    </w:p>
    <w:p w14:paraId="6D78F76A"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es-419"/>
        </w:rPr>
      </w:pPr>
      <w:r w:rsidRPr="00AD45B3">
        <w:rPr>
          <w:rFonts w:ascii="Times New Roman" w:eastAsia="Calibri" w:hAnsi="Times New Roman" w:cs="Times New Roman"/>
          <w:sz w:val="23"/>
          <w:szCs w:val="23"/>
          <w:lang w:val="es-419"/>
        </w:rPr>
        <w:t xml:space="preserve">López Austin, A., 1994, </w:t>
      </w:r>
      <w:r w:rsidRPr="00AD45B3">
        <w:rPr>
          <w:rFonts w:ascii="Times New Roman" w:eastAsia="Calibri" w:hAnsi="Times New Roman" w:cs="Times New Roman"/>
          <w:i/>
          <w:iCs/>
          <w:sz w:val="23"/>
          <w:szCs w:val="23"/>
          <w:lang w:val="es-419"/>
        </w:rPr>
        <w:t>Tamoanchan y tlalocan</w:t>
      </w:r>
      <w:r w:rsidRPr="00AD45B3">
        <w:rPr>
          <w:rFonts w:ascii="Times New Roman" w:eastAsia="Calibri" w:hAnsi="Times New Roman" w:cs="Times New Roman"/>
          <w:sz w:val="23"/>
          <w:szCs w:val="23"/>
          <w:lang w:val="es-419"/>
        </w:rPr>
        <w:t>. Fondo de Cultura Económica.</w:t>
      </w:r>
    </w:p>
    <w:p w14:paraId="54B88728"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es-MX"/>
        </w:rPr>
      </w:pPr>
      <w:r w:rsidRPr="00AD45B3">
        <w:rPr>
          <w:rFonts w:ascii="Times New Roman" w:eastAsia="Calibri" w:hAnsi="Times New Roman" w:cs="Times New Roman"/>
          <w:sz w:val="23"/>
          <w:szCs w:val="23"/>
          <w:lang w:val="es-MX"/>
        </w:rPr>
        <w:t xml:space="preserve">Lorente, D., 2015, “Medicina indígena y males infantiles entre los nahuas de Texcoco:  pérdida de la guía, caída  de mollera, tiricia y mal de ojo”, </w:t>
      </w:r>
      <w:r w:rsidRPr="00AD45B3">
        <w:rPr>
          <w:rFonts w:ascii="Times New Roman" w:eastAsia="Calibri" w:hAnsi="Times New Roman" w:cs="Times New Roman"/>
          <w:i/>
          <w:iCs/>
          <w:sz w:val="23"/>
          <w:szCs w:val="23"/>
          <w:lang w:val="es-MX"/>
        </w:rPr>
        <w:t>Anales de Antropología</w:t>
      </w:r>
      <w:r w:rsidRPr="00AD45B3">
        <w:rPr>
          <w:rFonts w:ascii="Times New Roman" w:eastAsia="Calibri" w:hAnsi="Times New Roman" w:cs="Times New Roman"/>
          <w:sz w:val="23"/>
          <w:szCs w:val="23"/>
          <w:lang w:val="es-MX"/>
        </w:rPr>
        <w:t>,  49-II : 101-148.</w:t>
      </w:r>
    </w:p>
    <w:p w14:paraId="4625E7DE" w14:textId="77777777" w:rsidR="00AD45B3" w:rsidRPr="00AD45B3" w:rsidRDefault="00AD45B3" w:rsidP="00AD45B3">
      <w:pPr>
        <w:keepNext/>
        <w:spacing w:after="120" w:line="240" w:lineRule="auto"/>
        <w:jc w:val="both"/>
        <w:rPr>
          <w:rFonts w:ascii="Times New Roman" w:eastAsia="Calibri" w:hAnsi="Times New Roman" w:cs="Times New Roman"/>
          <w:sz w:val="23"/>
          <w:szCs w:val="23"/>
          <w:lang w:val="es-MX"/>
        </w:rPr>
      </w:pPr>
      <w:r w:rsidRPr="00AD45B3">
        <w:rPr>
          <w:rFonts w:ascii="Times New Roman" w:eastAsia="Calibri" w:hAnsi="Times New Roman" w:cs="Times New Roman"/>
          <w:color w:val="000000"/>
          <w:sz w:val="23"/>
          <w:szCs w:val="23"/>
          <w:lang w:val="es-ES"/>
        </w:rPr>
        <w:t>Muñoz López, M., 2020, “Diablos y diablitos. Ser y llegar a ser hombre en Tanlajás, San Luis Potosí”, tesis de maestría en Antropología Social de El Colegio de San Luis, A.C., 15 de julio.</w:t>
      </w:r>
    </w:p>
    <w:p w14:paraId="373CFD6D"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fr-FR"/>
        </w:rPr>
      </w:pPr>
      <w:r w:rsidRPr="00AD45B3">
        <w:rPr>
          <w:rFonts w:ascii="Times New Roman" w:eastAsia="Calibri" w:hAnsi="Times New Roman" w:cs="Times New Roman"/>
          <w:sz w:val="23"/>
          <w:szCs w:val="23"/>
          <w:lang w:val="fr-FR"/>
        </w:rPr>
        <w:t>Pache Huber, V. &amp; Ossipow, L., 2012, « Introduction », in V. Pache Huber, Véronique &amp; L.</w:t>
      </w:r>
    </w:p>
    <w:p w14:paraId="39D306E7"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fr-FR"/>
        </w:rPr>
      </w:pPr>
      <w:r w:rsidRPr="00AD45B3">
        <w:rPr>
          <w:rFonts w:ascii="Times New Roman" w:eastAsia="Calibri" w:hAnsi="Times New Roman" w:cs="Times New Roman"/>
          <w:sz w:val="23"/>
          <w:szCs w:val="23"/>
          <w:lang w:val="fr-FR"/>
        </w:rPr>
        <w:t xml:space="preserve">Ossipow (Eds), L’enfant comme enjeu et comme acteur : appartenances, logiques institutionnelles et structures sociales, numéro spécial de Tsantsa, </w:t>
      </w:r>
      <w:r w:rsidRPr="00AD45B3">
        <w:rPr>
          <w:rFonts w:ascii="Times New Roman" w:eastAsia="Calibri" w:hAnsi="Times New Roman" w:cs="Times New Roman"/>
          <w:i/>
          <w:iCs/>
          <w:sz w:val="23"/>
          <w:szCs w:val="23"/>
          <w:lang w:val="fr-FR"/>
        </w:rPr>
        <w:t>Revue de la Société Suisse d’ethnologie</w:t>
      </w:r>
      <w:r w:rsidRPr="00AD45B3">
        <w:rPr>
          <w:rFonts w:ascii="Times New Roman" w:eastAsia="Calibri" w:hAnsi="Times New Roman" w:cs="Times New Roman"/>
          <w:sz w:val="23"/>
          <w:szCs w:val="23"/>
          <w:lang w:val="fr-FR"/>
        </w:rPr>
        <w:t>, 17 : 19-35.</w:t>
      </w:r>
    </w:p>
    <w:p w14:paraId="6FBCB09E"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es-MX"/>
        </w:rPr>
      </w:pPr>
      <w:r w:rsidRPr="00AD45B3">
        <w:rPr>
          <w:rFonts w:ascii="Times New Roman" w:eastAsia="Calibri" w:hAnsi="Times New Roman" w:cs="Times New Roman"/>
          <w:sz w:val="23"/>
          <w:szCs w:val="23"/>
          <w:lang w:val="es-MX"/>
        </w:rPr>
        <w:t xml:space="preserve">Padilla Arroyo, A., 1999, “Secularización, educación y rituales escolares en el siglo XIX”. </w:t>
      </w:r>
      <w:r w:rsidRPr="00AD45B3">
        <w:rPr>
          <w:rFonts w:ascii="Times New Roman" w:eastAsia="Calibri" w:hAnsi="Times New Roman" w:cs="Times New Roman"/>
          <w:i/>
          <w:iCs/>
          <w:sz w:val="23"/>
          <w:szCs w:val="23"/>
          <w:lang w:val="es-MX"/>
        </w:rPr>
        <w:t>Alteridades</w:t>
      </w:r>
      <w:r w:rsidRPr="00AD45B3">
        <w:rPr>
          <w:rFonts w:ascii="Times New Roman" w:eastAsia="Calibri" w:hAnsi="Times New Roman" w:cs="Times New Roman"/>
          <w:sz w:val="23"/>
          <w:szCs w:val="23"/>
          <w:lang w:val="es-MX"/>
        </w:rPr>
        <w:t xml:space="preserve">, 9(18),101-113.[fecha de Consulta 9 de Octubre de 2022]. Disponible en:   </w:t>
      </w:r>
      <w:hyperlink r:id="rId19" w:history="1">
        <w:r w:rsidRPr="00AD45B3">
          <w:rPr>
            <w:rFonts w:ascii="Times New Roman" w:eastAsia="Calibri" w:hAnsi="Times New Roman" w:cs="Times New Roman"/>
            <w:color w:val="000000"/>
            <w:sz w:val="23"/>
            <w:szCs w:val="23"/>
            <w:lang w:val="es-MX"/>
          </w:rPr>
          <w:t>https://www.redalyc.org/articulo.oa?id=74791809</w:t>
        </w:r>
      </w:hyperlink>
    </w:p>
    <w:p w14:paraId="34D0A266"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es-MX"/>
        </w:rPr>
      </w:pPr>
      <w:r w:rsidRPr="00AD45B3">
        <w:rPr>
          <w:rFonts w:ascii="Times New Roman" w:eastAsia="Calibri" w:hAnsi="Times New Roman" w:cs="Times New Roman"/>
          <w:sz w:val="23"/>
          <w:szCs w:val="23"/>
          <w:lang w:val="es-MX"/>
        </w:rPr>
        <w:t xml:space="preserve">Pérez Trejo, H. 2019. “Los niños en la antigua ciudad de Teotihuacán (150 a.C. – 650 d.C.): un primer acercamiento”. </w:t>
      </w:r>
      <w:r w:rsidRPr="00AD45B3">
        <w:rPr>
          <w:rFonts w:ascii="Times New Roman" w:eastAsia="Calibri" w:hAnsi="Times New Roman" w:cs="Times New Roman"/>
          <w:i/>
          <w:iCs/>
          <w:sz w:val="23"/>
          <w:szCs w:val="23"/>
          <w:lang w:val="es-MX"/>
        </w:rPr>
        <w:t>Sociedad e Infancias</w:t>
      </w:r>
      <w:r w:rsidRPr="00AD45B3">
        <w:rPr>
          <w:rFonts w:ascii="Times New Roman" w:eastAsia="Calibri" w:hAnsi="Times New Roman" w:cs="Times New Roman"/>
          <w:sz w:val="23"/>
          <w:szCs w:val="23"/>
          <w:lang w:val="es-MX"/>
        </w:rPr>
        <w:t xml:space="preserve">, </w:t>
      </w:r>
      <w:r w:rsidRPr="00AD45B3">
        <w:rPr>
          <w:rFonts w:ascii="Times New Roman" w:eastAsia="Calibri" w:hAnsi="Times New Roman" w:cs="Times New Roman"/>
          <w:i/>
          <w:iCs/>
          <w:sz w:val="23"/>
          <w:szCs w:val="23"/>
          <w:lang w:val="es-MX"/>
        </w:rPr>
        <w:t>3</w:t>
      </w:r>
      <w:r w:rsidRPr="00AD45B3">
        <w:rPr>
          <w:rFonts w:ascii="Times New Roman" w:eastAsia="Calibri" w:hAnsi="Times New Roman" w:cs="Times New Roman"/>
          <w:sz w:val="23"/>
          <w:szCs w:val="23"/>
          <w:lang w:val="es-MX"/>
        </w:rPr>
        <w:t>, 171-192.</w:t>
      </w:r>
      <w:r w:rsidRPr="00AD45B3">
        <w:rPr>
          <w:rFonts w:ascii="Times New Roman" w:eastAsia="Calibri" w:hAnsi="Times New Roman" w:cs="Times New Roman"/>
          <w:color w:val="171717"/>
          <w:sz w:val="23"/>
          <w:szCs w:val="23"/>
          <w:lang w:val="es-MX"/>
        </w:rPr>
        <w:t xml:space="preserve"> </w:t>
      </w:r>
      <w:hyperlink r:id="rId20" w:history="1">
        <w:r w:rsidRPr="00AD45B3">
          <w:rPr>
            <w:rFonts w:ascii="Times New Roman" w:eastAsia="Calibri" w:hAnsi="Times New Roman" w:cs="Times New Roman"/>
            <w:color w:val="171717"/>
            <w:sz w:val="23"/>
            <w:szCs w:val="23"/>
            <w:lang w:val="es-MX"/>
          </w:rPr>
          <w:t>https://doi.org/10.5209/soci.63042</w:t>
        </w:r>
      </w:hyperlink>
    </w:p>
    <w:p w14:paraId="42F2E66A" w14:textId="77777777" w:rsidR="00AD45B3" w:rsidRPr="00AD45B3" w:rsidRDefault="00AD45B3" w:rsidP="00AD45B3">
      <w:pPr>
        <w:autoSpaceDE w:val="0"/>
        <w:autoSpaceDN w:val="0"/>
        <w:adjustRightInd w:val="0"/>
        <w:spacing w:after="120" w:line="240" w:lineRule="auto"/>
        <w:jc w:val="both"/>
        <w:rPr>
          <w:rFonts w:ascii="Times New Roman" w:eastAsia="Times New Roman" w:hAnsi="Times New Roman" w:cs="Times New Roman"/>
          <w:sz w:val="23"/>
          <w:szCs w:val="23"/>
          <w:lang w:val="fr-FR" w:eastAsia="fr-FR"/>
        </w:rPr>
      </w:pPr>
      <w:r w:rsidRPr="00AD45B3">
        <w:rPr>
          <w:rFonts w:ascii="Times New Roman" w:eastAsia="Times New Roman" w:hAnsi="Times New Roman" w:cs="Times New Roman"/>
          <w:sz w:val="23"/>
          <w:szCs w:val="23"/>
          <w:lang w:val="es-MX" w:eastAsia="fr-FR"/>
        </w:rPr>
        <w:t xml:space="preserve">Razy, É., 2019, “El ritual a partir de los actos cotidianos en la niñez (soninké, Mali). Cuestiones y posibles aportes”. </w:t>
      </w:r>
      <w:r w:rsidRPr="00AD45B3">
        <w:rPr>
          <w:rFonts w:ascii="Times New Roman" w:eastAsia="Times New Roman" w:hAnsi="Times New Roman" w:cs="Times New Roman"/>
          <w:i/>
          <w:iCs/>
          <w:sz w:val="23"/>
          <w:szCs w:val="23"/>
          <w:lang w:val="es-MX" w:eastAsia="fr-FR"/>
        </w:rPr>
        <w:t>Revista De El Colegio De San Luis</w:t>
      </w:r>
      <w:r w:rsidRPr="00AD45B3">
        <w:rPr>
          <w:rFonts w:ascii="Times New Roman" w:eastAsia="Times New Roman" w:hAnsi="Times New Roman" w:cs="Times New Roman"/>
          <w:sz w:val="23"/>
          <w:szCs w:val="23"/>
          <w:lang w:val="es-MX" w:eastAsia="fr-FR"/>
        </w:rPr>
        <w:t xml:space="preserve">, 9(19), 351–373. </w:t>
      </w:r>
      <w:hyperlink r:id="rId21" w:history="1">
        <w:r w:rsidRPr="00AD45B3">
          <w:rPr>
            <w:rFonts w:ascii="Times New Roman" w:eastAsia="Times New Roman" w:hAnsi="Times New Roman" w:cs="Times New Roman"/>
            <w:color w:val="171717"/>
            <w:sz w:val="23"/>
            <w:szCs w:val="23"/>
            <w:lang w:val="fr-FR" w:eastAsia="fr-FR"/>
          </w:rPr>
          <w:t>https://doi.org/10.21696/rcsl9192019963</w:t>
        </w:r>
      </w:hyperlink>
    </w:p>
    <w:p w14:paraId="7B7E55A8" w14:textId="77777777" w:rsidR="00AD45B3" w:rsidRPr="00AD45B3" w:rsidRDefault="00AD45B3" w:rsidP="00AD45B3">
      <w:pPr>
        <w:autoSpaceDE w:val="0"/>
        <w:autoSpaceDN w:val="0"/>
        <w:adjustRightInd w:val="0"/>
        <w:spacing w:after="120" w:line="240" w:lineRule="auto"/>
        <w:jc w:val="both"/>
        <w:rPr>
          <w:rFonts w:ascii="Times New Roman" w:eastAsia="Times New Roman" w:hAnsi="Times New Roman" w:cs="Times New Roman"/>
          <w:sz w:val="23"/>
          <w:szCs w:val="23"/>
          <w:lang w:val="es-MX" w:eastAsia="fr-FR"/>
        </w:rPr>
      </w:pPr>
      <w:r w:rsidRPr="00AD45B3">
        <w:rPr>
          <w:rFonts w:ascii="Times New Roman" w:eastAsia="Times New Roman" w:hAnsi="Times New Roman" w:cs="Times New Roman"/>
          <w:sz w:val="23"/>
          <w:szCs w:val="23"/>
          <w:lang w:val="fr-FR" w:eastAsia="fr-FR"/>
        </w:rPr>
        <w:t xml:space="preserve">Razy, É. &amp; de Suremain, C.-E. (2020), « L’enfantification de Niño Dios: L’ambiguïté ontologique des statuettes de l’Enfant Jésus (Mexique). », </w:t>
      </w:r>
      <w:r w:rsidRPr="00AD45B3">
        <w:rPr>
          <w:rFonts w:ascii="Times New Roman" w:eastAsia="Times New Roman" w:hAnsi="Times New Roman" w:cs="Times New Roman"/>
          <w:i/>
          <w:iCs/>
          <w:sz w:val="23"/>
          <w:szCs w:val="23"/>
          <w:lang w:eastAsia="fr-FR"/>
        </w:rPr>
        <w:t>L’Homme</w:t>
      </w:r>
      <w:r w:rsidRPr="00AD45B3">
        <w:rPr>
          <w:rFonts w:ascii="Times New Roman" w:eastAsia="Times New Roman" w:hAnsi="Times New Roman" w:cs="Times New Roman"/>
          <w:sz w:val="23"/>
          <w:szCs w:val="23"/>
          <w:lang w:eastAsia="fr-FR"/>
        </w:rPr>
        <w:t xml:space="preserve">, 234-235, 129-160. </w:t>
      </w:r>
      <w:hyperlink r:id="rId22" w:history="1">
        <w:r w:rsidRPr="00AD45B3">
          <w:rPr>
            <w:rFonts w:ascii="Times New Roman" w:eastAsia="Times New Roman" w:hAnsi="Times New Roman" w:cs="Times New Roman"/>
            <w:color w:val="171717"/>
            <w:sz w:val="23"/>
            <w:szCs w:val="23"/>
            <w:lang w:val="es-MX" w:eastAsia="fr-FR"/>
          </w:rPr>
          <w:t>https://doi.org/10.4000/lhomme.37212</w:t>
        </w:r>
      </w:hyperlink>
    </w:p>
    <w:p w14:paraId="38A9167A"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es-MX"/>
        </w:rPr>
      </w:pPr>
      <w:r w:rsidRPr="00AD45B3">
        <w:rPr>
          <w:rFonts w:ascii="Times New Roman" w:eastAsia="Calibri" w:hAnsi="Times New Roman" w:cs="Times New Roman"/>
          <w:sz w:val="23"/>
          <w:szCs w:val="23"/>
          <w:lang w:val="es-MX"/>
        </w:rPr>
        <w:t xml:space="preserve">San Juan, R., 2021, “La vulnerabilidad bajo el efecto lupa de la niñez indígena nahua migrante de Guerrero en campos agrícolas de Jalisco (México)”, tesis de Doctorado en Ciencias Sociales, El Colegio de San Luis, 15 de octubre de 2021. </w:t>
      </w:r>
    </w:p>
    <w:p w14:paraId="49D01751" w14:textId="77777777" w:rsidR="00AD45B3" w:rsidRPr="00AD45B3" w:rsidRDefault="00AD45B3" w:rsidP="00AD45B3">
      <w:pPr>
        <w:autoSpaceDE w:val="0"/>
        <w:autoSpaceDN w:val="0"/>
        <w:adjustRightInd w:val="0"/>
        <w:spacing w:after="120" w:line="240" w:lineRule="auto"/>
        <w:jc w:val="both"/>
        <w:rPr>
          <w:rFonts w:ascii="Times New Roman" w:eastAsia="Calibri" w:hAnsi="Times New Roman" w:cs="Times New Roman"/>
          <w:sz w:val="23"/>
          <w:szCs w:val="23"/>
          <w:lang w:val="es-MX"/>
        </w:rPr>
      </w:pPr>
      <w:r w:rsidRPr="00AD45B3">
        <w:rPr>
          <w:rFonts w:ascii="Times New Roman" w:eastAsia="Calibri" w:hAnsi="Times New Roman" w:cs="Times New Roman"/>
          <w:sz w:val="23"/>
          <w:szCs w:val="23"/>
          <w:lang w:val="es-MX"/>
        </w:rPr>
        <w:t xml:space="preserve">Williams, P.,  [2003] 2014, </w:t>
      </w:r>
      <w:r w:rsidRPr="00AD45B3">
        <w:rPr>
          <w:rFonts w:ascii="Times New Roman" w:eastAsia="Calibri" w:hAnsi="Times New Roman" w:cs="Times New Roman"/>
          <w:i/>
          <w:iCs/>
          <w:sz w:val="23"/>
          <w:szCs w:val="23"/>
          <w:lang w:val="es-MX"/>
        </w:rPr>
        <w:t>De eso no hablamos. Los vivos y los muertos entre los manuches</w:t>
      </w:r>
      <w:r w:rsidRPr="00AD45B3">
        <w:rPr>
          <w:rFonts w:ascii="Times New Roman" w:eastAsia="Calibri" w:hAnsi="Times New Roman" w:cs="Times New Roman"/>
          <w:sz w:val="23"/>
          <w:szCs w:val="23"/>
          <w:lang w:val="es-MX"/>
        </w:rPr>
        <w:t>, Alvarado Solís N.P. (ed), Edición El Colegio de San Luis.</w:t>
      </w:r>
    </w:p>
    <w:p w14:paraId="4F1B65D4" w14:textId="77777777" w:rsidR="00AD45B3" w:rsidRPr="00AD45B3" w:rsidRDefault="00AD45B3" w:rsidP="00AD45B3">
      <w:pPr>
        <w:keepNext/>
        <w:spacing w:before="100" w:beforeAutospacing="1" w:after="0" w:line="240" w:lineRule="auto"/>
        <w:ind w:right="565"/>
        <w:contextualSpacing/>
        <w:jc w:val="both"/>
        <w:rPr>
          <w:rFonts w:ascii="Times New Roman" w:eastAsia="Times New Roman" w:hAnsi="Times New Roman" w:cs="Times New Roman"/>
          <w:sz w:val="23"/>
          <w:szCs w:val="23"/>
          <w:lang w:val="es-MX" w:eastAsia="fr-FR"/>
        </w:rPr>
      </w:pPr>
    </w:p>
    <w:p w14:paraId="691E42F7" w14:textId="77777777" w:rsidR="00AD45B3" w:rsidRPr="00AD45B3" w:rsidRDefault="00AD45B3" w:rsidP="00AD45B3">
      <w:pPr>
        <w:keepNext/>
        <w:spacing w:before="100" w:beforeAutospacing="1" w:after="0" w:line="240" w:lineRule="auto"/>
        <w:ind w:right="565"/>
        <w:contextualSpacing/>
        <w:jc w:val="both"/>
        <w:rPr>
          <w:rFonts w:ascii="Times New Roman" w:eastAsia="Times New Roman" w:hAnsi="Times New Roman" w:cs="Times New Roman"/>
          <w:sz w:val="23"/>
          <w:szCs w:val="23"/>
          <w:lang w:val="es-MX" w:eastAsia="fr-FR"/>
        </w:rPr>
      </w:pPr>
    </w:p>
    <w:p w14:paraId="48FBEC79" w14:textId="77777777" w:rsidR="00AD45B3" w:rsidRPr="00AD45B3" w:rsidRDefault="00AD45B3" w:rsidP="00AD45B3">
      <w:pPr>
        <w:keepNext/>
        <w:spacing w:before="100" w:beforeAutospacing="1" w:after="0" w:line="240" w:lineRule="auto"/>
        <w:ind w:right="565"/>
        <w:contextualSpacing/>
        <w:jc w:val="both"/>
        <w:rPr>
          <w:rFonts w:ascii="Times New Roman" w:eastAsia="Times New Roman" w:hAnsi="Times New Roman" w:cs="Times New Roman"/>
          <w:sz w:val="23"/>
          <w:szCs w:val="23"/>
          <w:lang w:val="es-MX" w:eastAsia="fr-FR"/>
        </w:rPr>
      </w:pPr>
    </w:p>
    <w:p w14:paraId="4819F01C" w14:textId="77777777" w:rsidR="00EF6B9D" w:rsidRPr="00AD45B3" w:rsidRDefault="00EF6B9D">
      <w:pPr>
        <w:rPr>
          <w:lang w:val="es-MX"/>
        </w:rPr>
      </w:pPr>
    </w:p>
    <w:sectPr w:rsidR="00EF6B9D" w:rsidRPr="00AD45B3" w:rsidSect="009C3DC7">
      <w:footerReference w:type="default" r:id="rId2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B826" w14:textId="77777777" w:rsidR="00226100" w:rsidRDefault="00226100">
      <w:pPr>
        <w:spacing w:after="0" w:line="240" w:lineRule="auto"/>
      </w:pPr>
      <w:r>
        <w:separator/>
      </w:r>
    </w:p>
  </w:endnote>
  <w:endnote w:type="continuationSeparator" w:id="0">
    <w:p w14:paraId="15232555" w14:textId="77777777" w:rsidR="00226100" w:rsidRDefault="0022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notTrueType/>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54020455"/>
      <w:docPartObj>
        <w:docPartGallery w:val="Page Numbers (Bottom of Page)"/>
        <w:docPartUnique/>
      </w:docPartObj>
    </w:sdtPr>
    <w:sdtContent>
      <w:p w14:paraId="4ED59ED2" w14:textId="77777777" w:rsidR="002A39F1" w:rsidRPr="002A39F1" w:rsidRDefault="00000000">
        <w:pPr>
          <w:pStyle w:val="Pieddepage"/>
          <w:jc w:val="right"/>
          <w:rPr>
            <w:rFonts w:ascii="Times New Roman" w:hAnsi="Times New Roman" w:cs="Times New Roman"/>
          </w:rPr>
        </w:pPr>
        <w:r w:rsidRPr="002A39F1">
          <w:rPr>
            <w:rFonts w:ascii="Times New Roman" w:hAnsi="Times New Roman" w:cs="Times New Roman"/>
          </w:rPr>
          <w:fldChar w:fldCharType="begin"/>
        </w:r>
        <w:r w:rsidRPr="00C440DF">
          <w:rPr>
            <w:rFonts w:ascii="Times New Roman" w:hAnsi="Times New Roman" w:cs="Times New Roman"/>
          </w:rPr>
          <w:instrText>PAGE   \* MERGEFORMAT</w:instrText>
        </w:r>
        <w:r w:rsidRPr="002A39F1">
          <w:rPr>
            <w:rFonts w:ascii="Times New Roman" w:hAnsi="Times New Roman" w:cs="Times New Roman"/>
          </w:rPr>
          <w:fldChar w:fldCharType="separate"/>
        </w:r>
        <w:r w:rsidRPr="00C440DF">
          <w:rPr>
            <w:rFonts w:ascii="Times New Roman" w:hAnsi="Times New Roman" w:cs="Times New Roman"/>
            <w:lang w:val="fr-FR"/>
          </w:rPr>
          <w:t>2</w:t>
        </w:r>
        <w:r w:rsidRPr="002A39F1">
          <w:rPr>
            <w:rFonts w:ascii="Times New Roman" w:hAnsi="Times New Roman" w:cs="Times New Roman"/>
          </w:rPr>
          <w:fldChar w:fldCharType="end"/>
        </w:r>
      </w:p>
    </w:sdtContent>
  </w:sdt>
  <w:p w14:paraId="743AC9F5" w14:textId="77777777" w:rsidR="002A39F1"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A205" w14:textId="77777777" w:rsidR="00226100" w:rsidRDefault="00226100">
      <w:pPr>
        <w:spacing w:after="0" w:line="240" w:lineRule="auto"/>
      </w:pPr>
      <w:r>
        <w:separator/>
      </w:r>
    </w:p>
  </w:footnote>
  <w:footnote w:type="continuationSeparator" w:id="0">
    <w:p w14:paraId="560007F9" w14:textId="77777777" w:rsidR="00226100" w:rsidRDefault="00226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B3"/>
    <w:rsid w:val="0000240C"/>
    <w:rsid w:val="00002E7A"/>
    <w:rsid w:val="00003177"/>
    <w:rsid w:val="0000365A"/>
    <w:rsid w:val="0000620B"/>
    <w:rsid w:val="0001438A"/>
    <w:rsid w:val="00014B0F"/>
    <w:rsid w:val="000150D4"/>
    <w:rsid w:val="000174DF"/>
    <w:rsid w:val="00020C9C"/>
    <w:rsid w:val="000219DD"/>
    <w:rsid w:val="00021B7B"/>
    <w:rsid w:val="00022A64"/>
    <w:rsid w:val="00022C6E"/>
    <w:rsid w:val="00023DD7"/>
    <w:rsid w:val="00023F0F"/>
    <w:rsid w:val="0002410B"/>
    <w:rsid w:val="000262F9"/>
    <w:rsid w:val="00027F14"/>
    <w:rsid w:val="0003026C"/>
    <w:rsid w:val="000303CB"/>
    <w:rsid w:val="00031C9F"/>
    <w:rsid w:val="00031CD7"/>
    <w:rsid w:val="00033D87"/>
    <w:rsid w:val="00033F81"/>
    <w:rsid w:val="0003612B"/>
    <w:rsid w:val="000376B1"/>
    <w:rsid w:val="00040D30"/>
    <w:rsid w:val="00040E9A"/>
    <w:rsid w:val="00042227"/>
    <w:rsid w:val="0004472A"/>
    <w:rsid w:val="00044746"/>
    <w:rsid w:val="00045C76"/>
    <w:rsid w:val="00047CC2"/>
    <w:rsid w:val="00050A60"/>
    <w:rsid w:val="00051B5B"/>
    <w:rsid w:val="00052658"/>
    <w:rsid w:val="000530F2"/>
    <w:rsid w:val="00053337"/>
    <w:rsid w:val="0005361F"/>
    <w:rsid w:val="000548BA"/>
    <w:rsid w:val="0005491C"/>
    <w:rsid w:val="000549B1"/>
    <w:rsid w:val="00057E8A"/>
    <w:rsid w:val="00060EA1"/>
    <w:rsid w:val="000641AD"/>
    <w:rsid w:val="00067BDB"/>
    <w:rsid w:val="000710D4"/>
    <w:rsid w:val="000719AE"/>
    <w:rsid w:val="00072014"/>
    <w:rsid w:val="000741F1"/>
    <w:rsid w:val="00074A86"/>
    <w:rsid w:val="0007594A"/>
    <w:rsid w:val="00075E0F"/>
    <w:rsid w:val="00076EDD"/>
    <w:rsid w:val="000776D3"/>
    <w:rsid w:val="00084248"/>
    <w:rsid w:val="00085530"/>
    <w:rsid w:val="00085FA9"/>
    <w:rsid w:val="000863E7"/>
    <w:rsid w:val="00086981"/>
    <w:rsid w:val="00090E47"/>
    <w:rsid w:val="00091971"/>
    <w:rsid w:val="00091BE1"/>
    <w:rsid w:val="00092477"/>
    <w:rsid w:val="00092A05"/>
    <w:rsid w:val="00093D9C"/>
    <w:rsid w:val="000962A7"/>
    <w:rsid w:val="00097CB8"/>
    <w:rsid w:val="00097DC5"/>
    <w:rsid w:val="000A0DA4"/>
    <w:rsid w:val="000A362C"/>
    <w:rsid w:val="000A367C"/>
    <w:rsid w:val="000A383C"/>
    <w:rsid w:val="000A4721"/>
    <w:rsid w:val="000A4DBB"/>
    <w:rsid w:val="000A506B"/>
    <w:rsid w:val="000B0FD6"/>
    <w:rsid w:val="000B1417"/>
    <w:rsid w:val="000B1768"/>
    <w:rsid w:val="000B195E"/>
    <w:rsid w:val="000B240C"/>
    <w:rsid w:val="000B3163"/>
    <w:rsid w:val="000B482F"/>
    <w:rsid w:val="000B4D7A"/>
    <w:rsid w:val="000C113E"/>
    <w:rsid w:val="000C2165"/>
    <w:rsid w:val="000C26EB"/>
    <w:rsid w:val="000C2852"/>
    <w:rsid w:val="000C310B"/>
    <w:rsid w:val="000C3595"/>
    <w:rsid w:val="000C3F25"/>
    <w:rsid w:val="000C4A2B"/>
    <w:rsid w:val="000C4CDD"/>
    <w:rsid w:val="000C55E7"/>
    <w:rsid w:val="000D0014"/>
    <w:rsid w:val="000D5234"/>
    <w:rsid w:val="000D5330"/>
    <w:rsid w:val="000D5E47"/>
    <w:rsid w:val="000D674A"/>
    <w:rsid w:val="000E2DEB"/>
    <w:rsid w:val="000E38BA"/>
    <w:rsid w:val="000E6728"/>
    <w:rsid w:val="000E7632"/>
    <w:rsid w:val="000F06E7"/>
    <w:rsid w:val="000F15C5"/>
    <w:rsid w:val="000F23FE"/>
    <w:rsid w:val="000F33FE"/>
    <w:rsid w:val="000F495F"/>
    <w:rsid w:val="000F70DA"/>
    <w:rsid w:val="000F71DC"/>
    <w:rsid w:val="001036FC"/>
    <w:rsid w:val="00103A3B"/>
    <w:rsid w:val="001124DA"/>
    <w:rsid w:val="0011295D"/>
    <w:rsid w:val="00113B1C"/>
    <w:rsid w:val="00113B4F"/>
    <w:rsid w:val="00114080"/>
    <w:rsid w:val="001144FC"/>
    <w:rsid w:val="001162CC"/>
    <w:rsid w:val="001168F5"/>
    <w:rsid w:val="00120368"/>
    <w:rsid w:val="00120F05"/>
    <w:rsid w:val="00123970"/>
    <w:rsid w:val="00124D23"/>
    <w:rsid w:val="00125A86"/>
    <w:rsid w:val="00126B53"/>
    <w:rsid w:val="00132CBC"/>
    <w:rsid w:val="00133C6B"/>
    <w:rsid w:val="0013571B"/>
    <w:rsid w:val="0013662D"/>
    <w:rsid w:val="0014007E"/>
    <w:rsid w:val="00140A38"/>
    <w:rsid w:val="00140E14"/>
    <w:rsid w:val="00141117"/>
    <w:rsid w:val="0014325A"/>
    <w:rsid w:val="00143477"/>
    <w:rsid w:val="00143ADD"/>
    <w:rsid w:val="0014447E"/>
    <w:rsid w:val="00144973"/>
    <w:rsid w:val="00146544"/>
    <w:rsid w:val="001465C9"/>
    <w:rsid w:val="001530C2"/>
    <w:rsid w:val="001543EF"/>
    <w:rsid w:val="00154A2B"/>
    <w:rsid w:val="00154D1C"/>
    <w:rsid w:val="001619F7"/>
    <w:rsid w:val="00163B90"/>
    <w:rsid w:val="00165012"/>
    <w:rsid w:val="001677AE"/>
    <w:rsid w:val="0017126D"/>
    <w:rsid w:val="00171DB2"/>
    <w:rsid w:val="00172200"/>
    <w:rsid w:val="0017291B"/>
    <w:rsid w:val="00172A3D"/>
    <w:rsid w:val="00174822"/>
    <w:rsid w:val="00174DA4"/>
    <w:rsid w:val="00174F56"/>
    <w:rsid w:val="00175BAB"/>
    <w:rsid w:val="00176AAA"/>
    <w:rsid w:val="00177B27"/>
    <w:rsid w:val="001805EA"/>
    <w:rsid w:val="00180AA2"/>
    <w:rsid w:val="00180B29"/>
    <w:rsid w:val="0018336A"/>
    <w:rsid w:val="001838EE"/>
    <w:rsid w:val="001855F9"/>
    <w:rsid w:val="00185D22"/>
    <w:rsid w:val="00190123"/>
    <w:rsid w:val="001911C3"/>
    <w:rsid w:val="00192BCD"/>
    <w:rsid w:val="00193C0D"/>
    <w:rsid w:val="00193DDB"/>
    <w:rsid w:val="00194D07"/>
    <w:rsid w:val="00195FB3"/>
    <w:rsid w:val="001961E1"/>
    <w:rsid w:val="001978ED"/>
    <w:rsid w:val="001A06EC"/>
    <w:rsid w:val="001A0A73"/>
    <w:rsid w:val="001A2070"/>
    <w:rsid w:val="001A21CF"/>
    <w:rsid w:val="001A3434"/>
    <w:rsid w:val="001A3763"/>
    <w:rsid w:val="001A3A60"/>
    <w:rsid w:val="001A4814"/>
    <w:rsid w:val="001A5305"/>
    <w:rsid w:val="001A5569"/>
    <w:rsid w:val="001A7304"/>
    <w:rsid w:val="001A73D5"/>
    <w:rsid w:val="001B18F8"/>
    <w:rsid w:val="001B22A9"/>
    <w:rsid w:val="001B245A"/>
    <w:rsid w:val="001B46AB"/>
    <w:rsid w:val="001B5E52"/>
    <w:rsid w:val="001C3581"/>
    <w:rsid w:val="001C4C2C"/>
    <w:rsid w:val="001C554F"/>
    <w:rsid w:val="001C6E9F"/>
    <w:rsid w:val="001D0659"/>
    <w:rsid w:val="001D097C"/>
    <w:rsid w:val="001D1480"/>
    <w:rsid w:val="001D1D2E"/>
    <w:rsid w:val="001D35B9"/>
    <w:rsid w:val="001D54B0"/>
    <w:rsid w:val="001D79B7"/>
    <w:rsid w:val="001E073C"/>
    <w:rsid w:val="001E32AA"/>
    <w:rsid w:val="001E349D"/>
    <w:rsid w:val="001E53CC"/>
    <w:rsid w:val="001E5449"/>
    <w:rsid w:val="001E624C"/>
    <w:rsid w:val="001E6379"/>
    <w:rsid w:val="001E6C8D"/>
    <w:rsid w:val="001E7CF5"/>
    <w:rsid w:val="001E7FB0"/>
    <w:rsid w:val="001F00CE"/>
    <w:rsid w:val="001F10A4"/>
    <w:rsid w:val="001F252A"/>
    <w:rsid w:val="001F4D4D"/>
    <w:rsid w:val="001F5043"/>
    <w:rsid w:val="001F50CC"/>
    <w:rsid w:val="001F6F9B"/>
    <w:rsid w:val="001F78E8"/>
    <w:rsid w:val="00200108"/>
    <w:rsid w:val="0020096F"/>
    <w:rsid w:val="002012CB"/>
    <w:rsid w:val="002018EB"/>
    <w:rsid w:val="0020232E"/>
    <w:rsid w:val="00202F7C"/>
    <w:rsid w:val="00204FFC"/>
    <w:rsid w:val="0020697B"/>
    <w:rsid w:val="00206DBE"/>
    <w:rsid w:val="002125F9"/>
    <w:rsid w:val="00213ECF"/>
    <w:rsid w:val="00215CDD"/>
    <w:rsid w:val="002206F0"/>
    <w:rsid w:val="00222342"/>
    <w:rsid w:val="002254C2"/>
    <w:rsid w:val="002254DA"/>
    <w:rsid w:val="00226100"/>
    <w:rsid w:val="00226D78"/>
    <w:rsid w:val="002271E0"/>
    <w:rsid w:val="00230F51"/>
    <w:rsid w:val="00231676"/>
    <w:rsid w:val="002335DB"/>
    <w:rsid w:val="00233BB6"/>
    <w:rsid w:val="0023508B"/>
    <w:rsid w:val="00235105"/>
    <w:rsid w:val="0023537E"/>
    <w:rsid w:val="0023585B"/>
    <w:rsid w:val="002402D7"/>
    <w:rsid w:val="0024079A"/>
    <w:rsid w:val="00243185"/>
    <w:rsid w:val="0024342C"/>
    <w:rsid w:val="002438E9"/>
    <w:rsid w:val="00245B5A"/>
    <w:rsid w:val="0024693B"/>
    <w:rsid w:val="00251931"/>
    <w:rsid w:val="00253EA6"/>
    <w:rsid w:val="002603D3"/>
    <w:rsid w:val="0026042F"/>
    <w:rsid w:val="0026085E"/>
    <w:rsid w:val="00260985"/>
    <w:rsid w:val="00261BF5"/>
    <w:rsid w:val="00262204"/>
    <w:rsid w:val="00262523"/>
    <w:rsid w:val="002630A0"/>
    <w:rsid w:val="002637F4"/>
    <w:rsid w:val="00263A23"/>
    <w:rsid w:val="00263C2F"/>
    <w:rsid w:val="0026499E"/>
    <w:rsid w:val="00266F21"/>
    <w:rsid w:val="00267179"/>
    <w:rsid w:val="002731D5"/>
    <w:rsid w:val="00274210"/>
    <w:rsid w:val="0027496F"/>
    <w:rsid w:val="00280A64"/>
    <w:rsid w:val="00283B46"/>
    <w:rsid w:val="00284CDA"/>
    <w:rsid w:val="002852B6"/>
    <w:rsid w:val="00285B18"/>
    <w:rsid w:val="00285C9D"/>
    <w:rsid w:val="0028643B"/>
    <w:rsid w:val="00287306"/>
    <w:rsid w:val="00290C49"/>
    <w:rsid w:val="00290D80"/>
    <w:rsid w:val="00291E44"/>
    <w:rsid w:val="002925A9"/>
    <w:rsid w:val="0029276F"/>
    <w:rsid w:val="002927F4"/>
    <w:rsid w:val="00293407"/>
    <w:rsid w:val="002937D9"/>
    <w:rsid w:val="00293DFB"/>
    <w:rsid w:val="002950FC"/>
    <w:rsid w:val="00296758"/>
    <w:rsid w:val="00297F7F"/>
    <w:rsid w:val="002A2712"/>
    <w:rsid w:val="002A4CEE"/>
    <w:rsid w:val="002A5D1C"/>
    <w:rsid w:val="002A67F0"/>
    <w:rsid w:val="002B071F"/>
    <w:rsid w:val="002B0B7D"/>
    <w:rsid w:val="002B2838"/>
    <w:rsid w:val="002B2B6F"/>
    <w:rsid w:val="002B422D"/>
    <w:rsid w:val="002B456C"/>
    <w:rsid w:val="002B4792"/>
    <w:rsid w:val="002B50E0"/>
    <w:rsid w:val="002B7A1F"/>
    <w:rsid w:val="002C2648"/>
    <w:rsid w:val="002C2ACC"/>
    <w:rsid w:val="002C38BE"/>
    <w:rsid w:val="002C46A7"/>
    <w:rsid w:val="002C62DF"/>
    <w:rsid w:val="002C6FBC"/>
    <w:rsid w:val="002D03CA"/>
    <w:rsid w:val="002D23D8"/>
    <w:rsid w:val="002D39A5"/>
    <w:rsid w:val="002D3F74"/>
    <w:rsid w:val="002D5C84"/>
    <w:rsid w:val="002D61B4"/>
    <w:rsid w:val="002D69B4"/>
    <w:rsid w:val="002D6C00"/>
    <w:rsid w:val="002E04E2"/>
    <w:rsid w:val="002E1914"/>
    <w:rsid w:val="002E4F13"/>
    <w:rsid w:val="002F16F1"/>
    <w:rsid w:val="002F18AD"/>
    <w:rsid w:val="002F1B5B"/>
    <w:rsid w:val="002F3027"/>
    <w:rsid w:val="002F4BF8"/>
    <w:rsid w:val="002F693F"/>
    <w:rsid w:val="002F7157"/>
    <w:rsid w:val="002F77A2"/>
    <w:rsid w:val="00300DC3"/>
    <w:rsid w:val="0030584D"/>
    <w:rsid w:val="00306A50"/>
    <w:rsid w:val="0031019E"/>
    <w:rsid w:val="0031109F"/>
    <w:rsid w:val="00312603"/>
    <w:rsid w:val="00313D3A"/>
    <w:rsid w:val="003143DC"/>
    <w:rsid w:val="00314663"/>
    <w:rsid w:val="0031623C"/>
    <w:rsid w:val="00316DA0"/>
    <w:rsid w:val="003207AB"/>
    <w:rsid w:val="00324642"/>
    <w:rsid w:val="003263D6"/>
    <w:rsid w:val="00326860"/>
    <w:rsid w:val="00326908"/>
    <w:rsid w:val="0032755D"/>
    <w:rsid w:val="003306BD"/>
    <w:rsid w:val="00333614"/>
    <w:rsid w:val="00334332"/>
    <w:rsid w:val="003351AB"/>
    <w:rsid w:val="00335D8B"/>
    <w:rsid w:val="003369EA"/>
    <w:rsid w:val="00344FC2"/>
    <w:rsid w:val="00347022"/>
    <w:rsid w:val="00347D55"/>
    <w:rsid w:val="00350C27"/>
    <w:rsid w:val="0035187F"/>
    <w:rsid w:val="0035229F"/>
    <w:rsid w:val="003525EE"/>
    <w:rsid w:val="003543C4"/>
    <w:rsid w:val="0035502C"/>
    <w:rsid w:val="003642CA"/>
    <w:rsid w:val="00364D38"/>
    <w:rsid w:val="0036580D"/>
    <w:rsid w:val="003673AE"/>
    <w:rsid w:val="003710A9"/>
    <w:rsid w:val="00371956"/>
    <w:rsid w:val="00371DED"/>
    <w:rsid w:val="00373855"/>
    <w:rsid w:val="003739F1"/>
    <w:rsid w:val="003742E2"/>
    <w:rsid w:val="0037449F"/>
    <w:rsid w:val="00376825"/>
    <w:rsid w:val="003771C4"/>
    <w:rsid w:val="00381144"/>
    <w:rsid w:val="003835E6"/>
    <w:rsid w:val="00384252"/>
    <w:rsid w:val="003844D1"/>
    <w:rsid w:val="00392E50"/>
    <w:rsid w:val="00393A68"/>
    <w:rsid w:val="003A15D7"/>
    <w:rsid w:val="003A3C54"/>
    <w:rsid w:val="003A5B7A"/>
    <w:rsid w:val="003B0A82"/>
    <w:rsid w:val="003B0D73"/>
    <w:rsid w:val="003B20E3"/>
    <w:rsid w:val="003B3A0A"/>
    <w:rsid w:val="003B3AA7"/>
    <w:rsid w:val="003B5411"/>
    <w:rsid w:val="003B5DFE"/>
    <w:rsid w:val="003B5F74"/>
    <w:rsid w:val="003B6A44"/>
    <w:rsid w:val="003C0C3D"/>
    <w:rsid w:val="003C5641"/>
    <w:rsid w:val="003C765B"/>
    <w:rsid w:val="003D1DB3"/>
    <w:rsid w:val="003D1EC9"/>
    <w:rsid w:val="003D27FF"/>
    <w:rsid w:val="003D34C8"/>
    <w:rsid w:val="003D3AEC"/>
    <w:rsid w:val="003D409E"/>
    <w:rsid w:val="003D547D"/>
    <w:rsid w:val="003D5F16"/>
    <w:rsid w:val="003D7643"/>
    <w:rsid w:val="003D7B64"/>
    <w:rsid w:val="003E2E9D"/>
    <w:rsid w:val="003E35CA"/>
    <w:rsid w:val="003E4298"/>
    <w:rsid w:val="003E5CE6"/>
    <w:rsid w:val="003F01C0"/>
    <w:rsid w:val="003F0CF5"/>
    <w:rsid w:val="003F10AB"/>
    <w:rsid w:val="003F140A"/>
    <w:rsid w:val="003F2FE4"/>
    <w:rsid w:val="003F4E2C"/>
    <w:rsid w:val="003F6526"/>
    <w:rsid w:val="00400D1E"/>
    <w:rsid w:val="004011EC"/>
    <w:rsid w:val="00401F75"/>
    <w:rsid w:val="004041C2"/>
    <w:rsid w:val="00404847"/>
    <w:rsid w:val="004056F5"/>
    <w:rsid w:val="00406B86"/>
    <w:rsid w:val="004079B0"/>
    <w:rsid w:val="00410985"/>
    <w:rsid w:val="00410E0A"/>
    <w:rsid w:val="004112A3"/>
    <w:rsid w:val="00411405"/>
    <w:rsid w:val="004125B8"/>
    <w:rsid w:val="004132A1"/>
    <w:rsid w:val="00415EAA"/>
    <w:rsid w:val="004166C5"/>
    <w:rsid w:val="004202ED"/>
    <w:rsid w:val="00422802"/>
    <w:rsid w:val="00427808"/>
    <w:rsid w:val="0043074F"/>
    <w:rsid w:val="00433351"/>
    <w:rsid w:val="0043338E"/>
    <w:rsid w:val="00443666"/>
    <w:rsid w:val="00444CE9"/>
    <w:rsid w:val="00444D56"/>
    <w:rsid w:val="00446A0B"/>
    <w:rsid w:val="00446B9D"/>
    <w:rsid w:val="004470DB"/>
    <w:rsid w:val="00450469"/>
    <w:rsid w:val="004504E9"/>
    <w:rsid w:val="0045135B"/>
    <w:rsid w:val="0045265B"/>
    <w:rsid w:val="00453E3F"/>
    <w:rsid w:val="0045656F"/>
    <w:rsid w:val="00460DB4"/>
    <w:rsid w:val="00461383"/>
    <w:rsid w:val="00461ABE"/>
    <w:rsid w:val="004648B4"/>
    <w:rsid w:val="00466483"/>
    <w:rsid w:val="0046672D"/>
    <w:rsid w:val="00467442"/>
    <w:rsid w:val="004701D0"/>
    <w:rsid w:val="00470752"/>
    <w:rsid w:val="00471B75"/>
    <w:rsid w:val="00471DFE"/>
    <w:rsid w:val="00472D5A"/>
    <w:rsid w:val="004742F5"/>
    <w:rsid w:val="00474D0C"/>
    <w:rsid w:val="00476366"/>
    <w:rsid w:val="00477213"/>
    <w:rsid w:val="00491646"/>
    <w:rsid w:val="00492911"/>
    <w:rsid w:val="004933E0"/>
    <w:rsid w:val="00493A77"/>
    <w:rsid w:val="00493A7B"/>
    <w:rsid w:val="00493ADF"/>
    <w:rsid w:val="0049754F"/>
    <w:rsid w:val="004A022F"/>
    <w:rsid w:val="004A0AEE"/>
    <w:rsid w:val="004A0EA2"/>
    <w:rsid w:val="004A3DF7"/>
    <w:rsid w:val="004A3ECB"/>
    <w:rsid w:val="004A5153"/>
    <w:rsid w:val="004A574D"/>
    <w:rsid w:val="004A7677"/>
    <w:rsid w:val="004A7756"/>
    <w:rsid w:val="004A7ED1"/>
    <w:rsid w:val="004B0C68"/>
    <w:rsid w:val="004B243C"/>
    <w:rsid w:val="004B2825"/>
    <w:rsid w:val="004B335C"/>
    <w:rsid w:val="004B3E6E"/>
    <w:rsid w:val="004B3FF4"/>
    <w:rsid w:val="004B5F49"/>
    <w:rsid w:val="004B6AB4"/>
    <w:rsid w:val="004C0AEB"/>
    <w:rsid w:val="004C2819"/>
    <w:rsid w:val="004C6BAC"/>
    <w:rsid w:val="004C79DF"/>
    <w:rsid w:val="004D04B0"/>
    <w:rsid w:val="004D07F8"/>
    <w:rsid w:val="004D13EF"/>
    <w:rsid w:val="004D1A6F"/>
    <w:rsid w:val="004D1BF7"/>
    <w:rsid w:val="004D69E0"/>
    <w:rsid w:val="004D6B15"/>
    <w:rsid w:val="004E1032"/>
    <w:rsid w:val="004E1D27"/>
    <w:rsid w:val="004E2957"/>
    <w:rsid w:val="004E417E"/>
    <w:rsid w:val="004E7E95"/>
    <w:rsid w:val="004F0EA9"/>
    <w:rsid w:val="004F157D"/>
    <w:rsid w:val="004F2783"/>
    <w:rsid w:val="004F3B6C"/>
    <w:rsid w:val="004F5399"/>
    <w:rsid w:val="004F7865"/>
    <w:rsid w:val="0050341A"/>
    <w:rsid w:val="00504275"/>
    <w:rsid w:val="00505661"/>
    <w:rsid w:val="005073C6"/>
    <w:rsid w:val="005113BE"/>
    <w:rsid w:val="005118CC"/>
    <w:rsid w:val="00513360"/>
    <w:rsid w:val="00513986"/>
    <w:rsid w:val="00515194"/>
    <w:rsid w:val="005165AE"/>
    <w:rsid w:val="005170D5"/>
    <w:rsid w:val="0051792F"/>
    <w:rsid w:val="00520E36"/>
    <w:rsid w:val="005221A3"/>
    <w:rsid w:val="0052305F"/>
    <w:rsid w:val="0052311D"/>
    <w:rsid w:val="00524055"/>
    <w:rsid w:val="0052673E"/>
    <w:rsid w:val="005302F6"/>
    <w:rsid w:val="00530FCE"/>
    <w:rsid w:val="0053116E"/>
    <w:rsid w:val="00531301"/>
    <w:rsid w:val="00533780"/>
    <w:rsid w:val="00534E2E"/>
    <w:rsid w:val="0053535B"/>
    <w:rsid w:val="00535C60"/>
    <w:rsid w:val="005371E1"/>
    <w:rsid w:val="00540DA9"/>
    <w:rsid w:val="00540F83"/>
    <w:rsid w:val="00541CA2"/>
    <w:rsid w:val="005424AC"/>
    <w:rsid w:val="005470D3"/>
    <w:rsid w:val="00552A22"/>
    <w:rsid w:val="00552CA8"/>
    <w:rsid w:val="00552DB4"/>
    <w:rsid w:val="00553B9C"/>
    <w:rsid w:val="0056025A"/>
    <w:rsid w:val="00561D0C"/>
    <w:rsid w:val="00561EFD"/>
    <w:rsid w:val="005644FE"/>
    <w:rsid w:val="00565006"/>
    <w:rsid w:val="00566442"/>
    <w:rsid w:val="00566A0D"/>
    <w:rsid w:val="00570CC5"/>
    <w:rsid w:val="00571412"/>
    <w:rsid w:val="00571792"/>
    <w:rsid w:val="005739B8"/>
    <w:rsid w:val="0057513D"/>
    <w:rsid w:val="00576434"/>
    <w:rsid w:val="005764A7"/>
    <w:rsid w:val="00576805"/>
    <w:rsid w:val="0057743D"/>
    <w:rsid w:val="00580348"/>
    <w:rsid w:val="00582784"/>
    <w:rsid w:val="00582C4F"/>
    <w:rsid w:val="00585B63"/>
    <w:rsid w:val="00587DA6"/>
    <w:rsid w:val="00590FBA"/>
    <w:rsid w:val="0059232A"/>
    <w:rsid w:val="00592FD2"/>
    <w:rsid w:val="005933F3"/>
    <w:rsid w:val="0059574B"/>
    <w:rsid w:val="00597D4D"/>
    <w:rsid w:val="005A060C"/>
    <w:rsid w:val="005A0BDC"/>
    <w:rsid w:val="005A2216"/>
    <w:rsid w:val="005A24A2"/>
    <w:rsid w:val="005A28DF"/>
    <w:rsid w:val="005A64DE"/>
    <w:rsid w:val="005A7107"/>
    <w:rsid w:val="005B05E4"/>
    <w:rsid w:val="005B0806"/>
    <w:rsid w:val="005B0C0E"/>
    <w:rsid w:val="005B34F3"/>
    <w:rsid w:val="005C0EAF"/>
    <w:rsid w:val="005C106E"/>
    <w:rsid w:val="005C1BB6"/>
    <w:rsid w:val="005C1EB2"/>
    <w:rsid w:val="005C298F"/>
    <w:rsid w:val="005C38CE"/>
    <w:rsid w:val="005C484E"/>
    <w:rsid w:val="005C69F4"/>
    <w:rsid w:val="005C7B2B"/>
    <w:rsid w:val="005D017D"/>
    <w:rsid w:val="005D2339"/>
    <w:rsid w:val="005D4DBA"/>
    <w:rsid w:val="005D60E6"/>
    <w:rsid w:val="005D658A"/>
    <w:rsid w:val="005E1A91"/>
    <w:rsid w:val="005E2209"/>
    <w:rsid w:val="005E41DA"/>
    <w:rsid w:val="005E5F65"/>
    <w:rsid w:val="005E6AA7"/>
    <w:rsid w:val="005E765B"/>
    <w:rsid w:val="005F1946"/>
    <w:rsid w:val="005F5157"/>
    <w:rsid w:val="005F5330"/>
    <w:rsid w:val="005F5639"/>
    <w:rsid w:val="005F68D5"/>
    <w:rsid w:val="0060124C"/>
    <w:rsid w:val="00602F12"/>
    <w:rsid w:val="00604899"/>
    <w:rsid w:val="006062D2"/>
    <w:rsid w:val="00607FF0"/>
    <w:rsid w:val="00611E53"/>
    <w:rsid w:val="0061457C"/>
    <w:rsid w:val="00614866"/>
    <w:rsid w:val="006156A0"/>
    <w:rsid w:val="00615E6A"/>
    <w:rsid w:val="00616A50"/>
    <w:rsid w:val="00616BB3"/>
    <w:rsid w:val="00617A1B"/>
    <w:rsid w:val="00617F93"/>
    <w:rsid w:val="00620A65"/>
    <w:rsid w:val="00620ED9"/>
    <w:rsid w:val="00620F38"/>
    <w:rsid w:val="00621ED2"/>
    <w:rsid w:val="0062382B"/>
    <w:rsid w:val="00623A3B"/>
    <w:rsid w:val="00625FF8"/>
    <w:rsid w:val="00626448"/>
    <w:rsid w:val="006269F8"/>
    <w:rsid w:val="00626A3C"/>
    <w:rsid w:val="006271D4"/>
    <w:rsid w:val="00627694"/>
    <w:rsid w:val="00627C48"/>
    <w:rsid w:val="00627DA0"/>
    <w:rsid w:val="00630339"/>
    <w:rsid w:val="0063048B"/>
    <w:rsid w:val="00631E8C"/>
    <w:rsid w:val="006331F3"/>
    <w:rsid w:val="0063427A"/>
    <w:rsid w:val="0063429B"/>
    <w:rsid w:val="006349D4"/>
    <w:rsid w:val="006352FF"/>
    <w:rsid w:val="00635E8D"/>
    <w:rsid w:val="0063661E"/>
    <w:rsid w:val="006372BF"/>
    <w:rsid w:val="00637DCF"/>
    <w:rsid w:val="00642872"/>
    <w:rsid w:val="00644FAE"/>
    <w:rsid w:val="00645208"/>
    <w:rsid w:val="0064544E"/>
    <w:rsid w:val="006477F9"/>
    <w:rsid w:val="006478D5"/>
    <w:rsid w:val="00647C6A"/>
    <w:rsid w:val="0065052B"/>
    <w:rsid w:val="00650ADB"/>
    <w:rsid w:val="00652827"/>
    <w:rsid w:val="006543F2"/>
    <w:rsid w:val="006545EE"/>
    <w:rsid w:val="006546FF"/>
    <w:rsid w:val="00660AC2"/>
    <w:rsid w:val="00660C28"/>
    <w:rsid w:val="00660EC8"/>
    <w:rsid w:val="006667D6"/>
    <w:rsid w:val="00666866"/>
    <w:rsid w:val="006673DD"/>
    <w:rsid w:val="006707D3"/>
    <w:rsid w:val="00671F36"/>
    <w:rsid w:val="0067363C"/>
    <w:rsid w:val="0067515A"/>
    <w:rsid w:val="0067764D"/>
    <w:rsid w:val="006779B8"/>
    <w:rsid w:val="0068089F"/>
    <w:rsid w:val="0068228E"/>
    <w:rsid w:val="00683852"/>
    <w:rsid w:val="00683EFA"/>
    <w:rsid w:val="00685E42"/>
    <w:rsid w:val="0069081C"/>
    <w:rsid w:val="00692F10"/>
    <w:rsid w:val="00693740"/>
    <w:rsid w:val="00693E63"/>
    <w:rsid w:val="006940FF"/>
    <w:rsid w:val="00694AFC"/>
    <w:rsid w:val="00695CB2"/>
    <w:rsid w:val="00697772"/>
    <w:rsid w:val="006A0781"/>
    <w:rsid w:val="006A0E8F"/>
    <w:rsid w:val="006A285E"/>
    <w:rsid w:val="006A289F"/>
    <w:rsid w:val="006A478D"/>
    <w:rsid w:val="006A4EFE"/>
    <w:rsid w:val="006A5036"/>
    <w:rsid w:val="006A6036"/>
    <w:rsid w:val="006A6EA5"/>
    <w:rsid w:val="006B1054"/>
    <w:rsid w:val="006B1EB3"/>
    <w:rsid w:val="006B519C"/>
    <w:rsid w:val="006B57C0"/>
    <w:rsid w:val="006B62F5"/>
    <w:rsid w:val="006B6C54"/>
    <w:rsid w:val="006B7732"/>
    <w:rsid w:val="006C0FC7"/>
    <w:rsid w:val="006C3CC6"/>
    <w:rsid w:val="006C40CC"/>
    <w:rsid w:val="006C7CEC"/>
    <w:rsid w:val="006C7CFC"/>
    <w:rsid w:val="006D04BA"/>
    <w:rsid w:val="006D05F6"/>
    <w:rsid w:val="006D1A96"/>
    <w:rsid w:val="006D2703"/>
    <w:rsid w:val="006D3676"/>
    <w:rsid w:val="006D479F"/>
    <w:rsid w:val="006D4BD0"/>
    <w:rsid w:val="006D6368"/>
    <w:rsid w:val="006E0521"/>
    <w:rsid w:val="006E3006"/>
    <w:rsid w:val="006E340E"/>
    <w:rsid w:val="006E5E50"/>
    <w:rsid w:val="006E6145"/>
    <w:rsid w:val="006E6E47"/>
    <w:rsid w:val="006E70BF"/>
    <w:rsid w:val="006E7395"/>
    <w:rsid w:val="006E7FAE"/>
    <w:rsid w:val="006F1072"/>
    <w:rsid w:val="006F1EF5"/>
    <w:rsid w:val="006F2033"/>
    <w:rsid w:val="006F2914"/>
    <w:rsid w:val="006F3B4A"/>
    <w:rsid w:val="006F4663"/>
    <w:rsid w:val="006F574A"/>
    <w:rsid w:val="00700C27"/>
    <w:rsid w:val="00700F3B"/>
    <w:rsid w:val="00701009"/>
    <w:rsid w:val="007027D5"/>
    <w:rsid w:val="00704003"/>
    <w:rsid w:val="0070675D"/>
    <w:rsid w:val="007075FE"/>
    <w:rsid w:val="00707884"/>
    <w:rsid w:val="0070794E"/>
    <w:rsid w:val="00710EE6"/>
    <w:rsid w:val="00712CC3"/>
    <w:rsid w:val="00713200"/>
    <w:rsid w:val="007138E9"/>
    <w:rsid w:val="007159D4"/>
    <w:rsid w:val="00715E2C"/>
    <w:rsid w:val="007167A1"/>
    <w:rsid w:val="00722919"/>
    <w:rsid w:val="007252B1"/>
    <w:rsid w:val="00727425"/>
    <w:rsid w:val="00730F1D"/>
    <w:rsid w:val="00730F68"/>
    <w:rsid w:val="007331BB"/>
    <w:rsid w:val="007346AD"/>
    <w:rsid w:val="00734EC9"/>
    <w:rsid w:val="0073600F"/>
    <w:rsid w:val="007362F3"/>
    <w:rsid w:val="007369F4"/>
    <w:rsid w:val="00737B5C"/>
    <w:rsid w:val="0074143F"/>
    <w:rsid w:val="0074368F"/>
    <w:rsid w:val="0074383D"/>
    <w:rsid w:val="007448F8"/>
    <w:rsid w:val="00745F94"/>
    <w:rsid w:val="0074754F"/>
    <w:rsid w:val="00747BA4"/>
    <w:rsid w:val="0075040C"/>
    <w:rsid w:val="00751053"/>
    <w:rsid w:val="00752880"/>
    <w:rsid w:val="00752E99"/>
    <w:rsid w:val="00753123"/>
    <w:rsid w:val="0075317C"/>
    <w:rsid w:val="007540C8"/>
    <w:rsid w:val="00755722"/>
    <w:rsid w:val="00757BB9"/>
    <w:rsid w:val="00760EA6"/>
    <w:rsid w:val="00762C6D"/>
    <w:rsid w:val="0076445B"/>
    <w:rsid w:val="0076487A"/>
    <w:rsid w:val="00766717"/>
    <w:rsid w:val="00766D2C"/>
    <w:rsid w:val="00770644"/>
    <w:rsid w:val="00771EDE"/>
    <w:rsid w:val="0077249A"/>
    <w:rsid w:val="00773581"/>
    <w:rsid w:val="00773D24"/>
    <w:rsid w:val="007753C2"/>
    <w:rsid w:val="00775DEB"/>
    <w:rsid w:val="00780299"/>
    <w:rsid w:val="007809C9"/>
    <w:rsid w:val="007817AE"/>
    <w:rsid w:val="00781E29"/>
    <w:rsid w:val="00783662"/>
    <w:rsid w:val="00784A44"/>
    <w:rsid w:val="00784D69"/>
    <w:rsid w:val="00786D77"/>
    <w:rsid w:val="007874A0"/>
    <w:rsid w:val="00790488"/>
    <w:rsid w:val="00791880"/>
    <w:rsid w:val="007934A4"/>
    <w:rsid w:val="007939D1"/>
    <w:rsid w:val="00793FD0"/>
    <w:rsid w:val="007941F3"/>
    <w:rsid w:val="007973DD"/>
    <w:rsid w:val="007A0ED8"/>
    <w:rsid w:val="007A221E"/>
    <w:rsid w:val="007A2C3B"/>
    <w:rsid w:val="007A2EBE"/>
    <w:rsid w:val="007A573D"/>
    <w:rsid w:val="007A672E"/>
    <w:rsid w:val="007B062F"/>
    <w:rsid w:val="007B0F9D"/>
    <w:rsid w:val="007B1B70"/>
    <w:rsid w:val="007B1BAC"/>
    <w:rsid w:val="007B5ABA"/>
    <w:rsid w:val="007B5F9C"/>
    <w:rsid w:val="007B7031"/>
    <w:rsid w:val="007B7FCE"/>
    <w:rsid w:val="007C03E7"/>
    <w:rsid w:val="007C0C81"/>
    <w:rsid w:val="007C215C"/>
    <w:rsid w:val="007C3F28"/>
    <w:rsid w:val="007C417B"/>
    <w:rsid w:val="007C5323"/>
    <w:rsid w:val="007C709F"/>
    <w:rsid w:val="007C7E11"/>
    <w:rsid w:val="007D0136"/>
    <w:rsid w:val="007D4190"/>
    <w:rsid w:val="007D5CE8"/>
    <w:rsid w:val="007D7F1E"/>
    <w:rsid w:val="007E0B80"/>
    <w:rsid w:val="007E13E3"/>
    <w:rsid w:val="007E1CA9"/>
    <w:rsid w:val="007E46F1"/>
    <w:rsid w:val="007E5B14"/>
    <w:rsid w:val="007E5F2E"/>
    <w:rsid w:val="007E6AD7"/>
    <w:rsid w:val="007E6D0B"/>
    <w:rsid w:val="007E7271"/>
    <w:rsid w:val="007F055A"/>
    <w:rsid w:val="007F230D"/>
    <w:rsid w:val="007F55C3"/>
    <w:rsid w:val="007F61AF"/>
    <w:rsid w:val="007F7F3C"/>
    <w:rsid w:val="0080028A"/>
    <w:rsid w:val="00801F4D"/>
    <w:rsid w:val="008027A0"/>
    <w:rsid w:val="00803315"/>
    <w:rsid w:val="0080336B"/>
    <w:rsid w:val="008074B6"/>
    <w:rsid w:val="0081041C"/>
    <w:rsid w:val="008115C5"/>
    <w:rsid w:val="00812557"/>
    <w:rsid w:val="008153F5"/>
    <w:rsid w:val="0081557C"/>
    <w:rsid w:val="00816E45"/>
    <w:rsid w:val="00820147"/>
    <w:rsid w:val="00820DE7"/>
    <w:rsid w:val="00821152"/>
    <w:rsid w:val="00822F2D"/>
    <w:rsid w:val="00823D1E"/>
    <w:rsid w:val="00827269"/>
    <w:rsid w:val="00827DB1"/>
    <w:rsid w:val="00832176"/>
    <w:rsid w:val="00832A06"/>
    <w:rsid w:val="008339A6"/>
    <w:rsid w:val="0083447A"/>
    <w:rsid w:val="00835A39"/>
    <w:rsid w:val="00836199"/>
    <w:rsid w:val="008366F3"/>
    <w:rsid w:val="00836889"/>
    <w:rsid w:val="00841390"/>
    <w:rsid w:val="00841B2E"/>
    <w:rsid w:val="00842094"/>
    <w:rsid w:val="008428DB"/>
    <w:rsid w:val="00843138"/>
    <w:rsid w:val="00843266"/>
    <w:rsid w:val="008458AC"/>
    <w:rsid w:val="00845AA7"/>
    <w:rsid w:val="00846993"/>
    <w:rsid w:val="00847554"/>
    <w:rsid w:val="0084775C"/>
    <w:rsid w:val="0085019B"/>
    <w:rsid w:val="00850344"/>
    <w:rsid w:val="0085083E"/>
    <w:rsid w:val="00850957"/>
    <w:rsid w:val="00850BA2"/>
    <w:rsid w:val="00850C8C"/>
    <w:rsid w:val="00855F20"/>
    <w:rsid w:val="008566C1"/>
    <w:rsid w:val="00863106"/>
    <w:rsid w:val="0086341F"/>
    <w:rsid w:val="0086393B"/>
    <w:rsid w:val="00863D99"/>
    <w:rsid w:val="00865798"/>
    <w:rsid w:val="0086753B"/>
    <w:rsid w:val="00870983"/>
    <w:rsid w:val="00872321"/>
    <w:rsid w:val="008753CD"/>
    <w:rsid w:val="008755AF"/>
    <w:rsid w:val="008778D4"/>
    <w:rsid w:val="00880686"/>
    <w:rsid w:val="00880B6C"/>
    <w:rsid w:val="00884C2F"/>
    <w:rsid w:val="00886499"/>
    <w:rsid w:val="00891026"/>
    <w:rsid w:val="0089199B"/>
    <w:rsid w:val="008920CC"/>
    <w:rsid w:val="008926A2"/>
    <w:rsid w:val="0089535F"/>
    <w:rsid w:val="00895901"/>
    <w:rsid w:val="008A1621"/>
    <w:rsid w:val="008A3A99"/>
    <w:rsid w:val="008A469F"/>
    <w:rsid w:val="008A4E9E"/>
    <w:rsid w:val="008A5218"/>
    <w:rsid w:val="008A6B7C"/>
    <w:rsid w:val="008A798F"/>
    <w:rsid w:val="008B0839"/>
    <w:rsid w:val="008B0F8B"/>
    <w:rsid w:val="008B1065"/>
    <w:rsid w:val="008B2AA3"/>
    <w:rsid w:val="008B4FC0"/>
    <w:rsid w:val="008B57F4"/>
    <w:rsid w:val="008B6261"/>
    <w:rsid w:val="008B6D65"/>
    <w:rsid w:val="008B798D"/>
    <w:rsid w:val="008C0384"/>
    <w:rsid w:val="008C0FE7"/>
    <w:rsid w:val="008C5353"/>
    <w:rsid w:val="008C5498"/>
    <w:rsid w:val="008C6261"/>
    <w:rsid w:val="008D07F9"/>
    <w:rsid w:val="008D42BE"/>
    <w:rsid w:val="008D4498"/>
    <w:rsid w:val="008D5B4A"/>
    <w:rsid w:val="008D64CC"/>
    <w:rsid w:val="008E20DF"/>
    <w:rsid w:val="008E2EEF"/>
    <w:rsid w:val="008E5B91"/>
    <w:rsid w:val="008F028B"/>
    <w:rsid w:val="008F0A07"/>
    <w:rsid w:val="008F1742"/>
    <w:rsid w:val="008F17C8"/>
    <w:rsid w:val="008F2087"/>
    <w:rsid w:val="008F374C"/>
    <w:rsid w:val="008F544B"/>
    <w:rsid w:val="008F709A"/>
    <w:rsid w:val="00902432"/>
    <w:rsid w:val="00904AFA"/>
    <w:rsid w:val="0090632F"/>
    <w:rsid w:val="0091137B"/>
    <w:rsid w:val="00912295"/>
    <w:rsid w:val="00912EB0"/>
    <w:rsid w:val="009138AF"/>
    <w:rsid w:val="00915FCA"/>
    <w:rsid w:val="00917D42"/>
    <w:rsid w:val="009244D3"/>
    <w:rsid w:val="009251E3"/>
    <w:rsid w:val="00926DB3"/>
    <w:rsid w:val="00927759"/>
    <w:rsid w:val="009277B0"/>
    <w:rsid w:val="009302B5"/>
    <w:rsid w:val="009318DC"/>
    <w:rsid w:val="00932E7C"/>
    <w:rsid w:val="00933F80"/>
    <w:rsid w:val="009343F9"/>
    <w:rsid w:val="00934D20"/>
    <w:rsid w:val="009359D5"/>
    <w:rsid w:val="00936BA5"/>
    <w:rsid w:val="00940091"/>
    <w:rsid w:val="00940927"/>
    <w:rsid w:val="009411D0"/>
    <w:rsid w:val="00942411"/>
    <w:rsid w:val="00942B3A"/>
    <w:rsid w:val="00943EAF"/>
    <w:rsid w:val="0094452B"/>
    <w:rsid w:val="009448C0"/>
    <w:rsid w:val="00946580"/>
    <w:rsid w:val="00946B3C"/>
    <w:rsid w:val="00946D3B"/>
    <w:rsid w:val="0095397E"/>
    <w:rsid w:val="00954E13"/>
    <w:rsid w:val="00955315"/>
    <w:rsid w:val="009559A1"/>
    <w:rsid w:val="00956184"/>
    <w:rsid w:val="0095735A"/>
    <w:rsid w:val="00957EBF"/>
    <w:rsid w:val="009617AC"/>
    <w:rsid w:val="00961CCC"/>
    <w:rsid w:val="0096234C"/>
    <w:rsid w:val="00962B64"/>
    <w:rsid w:val="00962DB8"/>
    <w:rsid w:val="00964A09"/>
    <w:rsid w:val="00966EBC"/>
    <w:rsid w:val="00971D37"/>
    <w:rsid w:val="00972C65"/>
    <w:rsid w:val="00972D1A"/>
    <w:rsid w:val="00973AB8"/>
    <w:rsid w:val="0097504D"/>
    <w:rsid w:val="00975C26"/>
    <w:rsid w:val="009764DF"/>
    <w:rsid w:val="00982A81"/>
    <w:rsid w:val="00982C81"/>
    <w:rsid w:val="009854BE"/>
    <w:rsid w:val="0098796D"/>
    <w:rsid w:val="009900B4"/>
    <w:rsid w:val="00990924"/>
    <w:rsid w:val="00992CF2"/>
    <w:rsid w:val="00994DDF"/>
    <w:rsid w:val="00995150"/>
    <w:rsid w:val="00996FA2"/>
    <w:rsid w:val="009972D1"/>
    <w:rsid w:val="009A0BBB"/>
    <w:rsid w:val="009A2D2C"/>
    <w:rsid w:val="009A30E8"/>
    <w:rsid w:val="009A4149"/>
    <w:rsid w:val="009A499E"/>
    <w:rsid w:val="009A51AF"/>
    <w:rsid w:val="009A5235"/>
    <w:rsid w:val="009A5EA0"/>
    <w:rsid w:val="009B0A54"/>
    <w:rsid w:val="009B1184"/>
    <w:rsid w:val="009B3D5C"/>
    <w:rsid w:val="009B5011"/>
    <w:rsid w:val="009B59DB"/>
    <w:rsid w:val="009B6074"/>
    <w:rsid w:val="009B69B8"/>
    <w:rsid w:val="009B743D"/>
    <w:rsid w:val="009B74DC"/>
    <w:rsid w:val="009C00DB"/>
    <w:rsid w:val="009C013C"/>
    <w:rsid w:val="009C142C"/>
    <w:rsid w:val="009C3C3D"/>
    <w:rsid w:val="009C3DC7"/>
    <w:rsid w:val="009C400F"/>
    <w:rsid w:val="009C48EA"/>
    <w:rsid w:val="009C49EC"/>
    <w:rsid w:val="009C4D0C"/>
    <w:rsid w:val="009C587E"/>
    <w:rsid w:val="009C6B1D"/>
    <w:rsid w:val="009D0609"/>
    <w:rsid w:val="009D3DE8"/>
    <w:rsid w:val="009D41F1"/>
    <w:rsid w:val="009D4CB9"/>
    <w:rsid w:val="009D774C"/>
    <w:rsid w:val="009D7A7C"/>
    <w:rsid w:val="009E0742"/>
    <w:rsid w:val="009E11CD"/>
    <w:rsid w:val="009E47F5"/>
    <w:rsid w:val="009E49CC"/>
    <w:rsid w:val="009E75E8"/>
    <w:rsid w:val="009E7AD9"/>
    <w:rsid w:val="009F0899"/>
    <w:rsid w:val="009F0931"/>
    <w:rsid w:val="009F0F1D"/>
    <w:rsid w:val="009F1460"/>
    <w:rsid w:val="009F1A64"/>
    <w:rsid w:val="009F2F44"/>
    <w:rsid w:val="009F3891"/>
    <w:rsid w:val="009F68C4"/>
    <w:rsid w:val="009F76E6"/>
    <w:rsid w:val="009F7D37"/>
    <w:rsid w:val="00A000A0"/>
    <w:rsid w:val="00A00172"/>
    <w:rsid w:val="00A00B9A"/>
    <w:rsid w:val="00A011C4"/>
    <w:rsid w:val="00A03E2C"/>
    <w:rsid w:val="00A047AE"/>
    <w:rsid w:val="00A04C26"/>
    <w:rsid w:val="00A05D02"/>
    <w:rsid w:val="00A05E0D"/>
    <w:rsid w:val="00A073BD"/>
    <w:rsid w:val="00A104F7"/>
    <w:rsid w:val="00A125D8"/>
    <w:rsid w:val="00A12841"/>
    <w:rsid w:val="00A1588D"/>
    <w:rsid w:val="00A159F0"/>
    <w:rsid w:val="00A20676"/>
    <w:rsid w:val="00A22B85"/>
    <w:rsid w:val="00A22FC2"/>
    <w:rsid w:val="00A23800"/>
    <w:rsid w:val="00A23D71"/>
    <w:rsid w:val="00A24125"/>
    <w:rsid w:val="00A24148"/>
    <w:rsid w:val="00A258BD"/>
    <w:rsid w:val="00A25ED7"/>
    <w:rsid w:val="00A331D4"/>
    <w:rsid w:val="00A34060"/>
    <w:rsid w:val="00A35D5E"/>
    <w:rsid w:val="00A36501"/>
    <w:rsid w:val="00A36DE2"/>
    <w:rsid w:val="00A40765"/>
    <w:rsid w:val="00A4207C"/>
    <w:rsid w:val="00A423B3"/>
    <w:rsid w:val="00A42A1F"/>
    <w:rsid w:val="00A4561E"/>
    <w:rsid w:val="00A46439"/>
    <w:rsid w:val="00A51D9E"/>
    <w:rsid w:val="00A52CB2"/>
    <w:rsid w:val="00A54043"/>
    <w:rsid w:val="00A5439A"/>
    <w:rsid w:val="00A5446F"/>
    <w:rsid w:val="00A555AC"/>
    <w:rsid w:val="00A55F5C"/>
    <w:rsid w:val="00A56296"/>
    <w:rsid w:val="00A56402"/>
    <w:rsid w:val="00A571A1"/>
    <w:rsid w:val="00A57288"/>
    <w:rsid w:val="00A61E7C"/>
    <w:rsid w:val="00A6457E"/>
    <w:rsid w:val="00A6476E"/>
    <w:rsid w:val="00A70731"/>
    <w:rsid w:val="00A716AE"/>
    <w:rsid w:val="00A71D29"/>
    <w:rsid w:val="00A72408"/>
    <w:rsid w:val="00A73E6F"/>
    <w:rsid w:val="00A74992"/>
    <w:rsid w:val="00A75A44"/>
    <w:rsid w:val="00A81228"/>
    <w:rsid w:val="00A81E37"/>
    <w:rsid w:val="00A836F1"/>
    <w:rsid w:val="00A84716"/>
    <w:rsid w:val="00A84CAE"/>
    <w:rsid w:val="00A84D3A"/>
    <w:rsid w:val="00A85207"/>
    <w:rsid w:val="00A923D4"/>
    <w:rsid w:val="00A93078"/>
    <w:rsid w:val="00A93D3D"/>
    <w:rsid w:val="00A96019"/>
    <w:rsid w:val="00A9619D"/>
    <w:rsid w:val="00A9674B"/>
    <w:rsid w:val="00AA02C9"/>
    <w:rsid w:val="00AA0756"/>
    <w:rsid w:val="00AA20F3"/>
    <w:rsid w:val="00AA2D60"/>
    <w:rsid w:val="00AA39F0"/>
    <w:rsid w:val="00AA51F0"/>
    <w:rsid w:val="00AA5A2C"/>
    <w:rsid w:val="00AA7AF1"/>
    <w:rsid w:val="00AB20B0"/>
    <w:rsid w:val="00AB466A"/>
    <w:rsid w:val="00AB50AB"/>
    <w:rsid w:val="00AB705C"/>
    <w:rsid w:val="00AB7E3E"/>
    <w:rsid w:val="00AC0507"/>
    <w:rsid w:val="00AC0935"/>
    <w:rsid w:val="00AC2354"/>
    <w:rsid w:val="00AC2453"/>
    <w:rsid w:val="00AC37AA"/>
    <w:rsid w:val="00AC3DB1"/>
    <w:rsid w:val="00AC3F52"/>
    <w:rsid w:val="00AC537E"/>
    <w:rsid w:val="00AC5F2F"/>
    <w:rsid w:val="00AC5F71"/>
    <w:rsid w:val="00AC6B22"/>
    <w:rsid w:val="00AC7B28"/>
    <w:rsid w:val="00AD02B9"/>
    <w:rsid w:val="00AD02BA"/>
    <w:rsid w:val="00AD1A8A"/>
    <w:rsid w:val="00AD302D"/>
    <w:rsid w:val="00AD3C3E"/>
    <w:rsid w:val="00AD45B3"/>
    <w:rsid w:val="00AD4C44"/>
    <w:rsid w:val="00AD5271"/>
    <w:rsid w:val="00AD5A18"/>
    <w:rsid w:val="00AD5F02"/>
    <w:rsid w:val="00AD7510"/>
    <w:rsid w:val="00AE058C"/>
    <w:rsid w:val="00AE0C40"/>
    <w:rsid w:val="00AE1100"/>
    <w:rsid w:val="00AE2D43"/>
    <w:rsid w:val="00AE3AD0"/>
    <w:rsid w:val="00AE3DC4"/>
    <w:rsid w:val="00AE5801"/>
    <w:rsid w:val="00AE5E51"/>
    <w:rsid w:val="00AE7AAE"/>
    <w:rsid w:val="00AE7FFD"/>
    <w:rsid w:val="00AF20D8"/>
    <w:rsid w:val="00AF4832"/>
    <w:rsid w:val="00AF5558"/>
    <w:rsid w:val="00B0005F"/>
    <w:rsid w:val="00B011FE"/>
    <w:rsid w:val="00B02D38"/>
    <w:rsid w:val="00B03F31"/>
    <w:rsid w:val="00B04B3D"/>
    <w:rsid w:val="00B06066"/>
    <w:rsid w:val="00B10C1E"/>
    <w:rsid w:val="00B11213"/>
    <w:rsid w:val="00B11EE4"/>
    <w:rsid w:val="00B122AB"/>
    <w:rsid w:val="00B12A64"/>
    <w:rsid w:val="00B15167"/>
    <w:rsid w:val="00B17EE8"/>
    <w:rsid w:val="00B20800"/>
    <w:rsid w:val="00B20960"/>
    <w:rsid w:val="00B20EA1"/>
    <w:rsid w:val="00B2172A"/>
    <w:rsid w:val="00B22128"/>
    <w:rsid w:val="00B24E75"/>
    <w:rsid w:val="00B274A8"/>
    <w:rsid w:val="00B30514"/>
    <w:rsid w:val="00B30A43"/>
    <w:rsid w:val="00B30BB6"/>
    <w:rsid w:val="00B30DC2"/>
    <w:rsid w:val="00B334E8"/>
    <w:rsid w:val="00B35931"/>
    <w:rsid w:val="00B374B0"/>
    <w:rsid w:val="00B42012"/>
    <w:rsid w:val="00B432C4"/>
    <w:rsid w:val="00B43830"/>
    <w:rsid w:val="00B44E4E"/>
    <w:rsid w:val="00B46483"/>
    <w:rsid w:val="00B4649B"/>
    <w:rsid w:val="00B47F98"/>
    <w:rsid w:val="00B511C7"/>
    <w:rsid w:val="00B51DE9"/>
    <w:rsid w:val="00B51FA2"/>
    <w:rsid w:val="00B52FDA"/>
    <w:rsid w:val="00B534C2"/>
    <w:rsid w:val="00B53728"/>
    <w:rsid w:val="00B542BE"/>
    <w:rsid w:val="00B543CC"/>
    <w:rsid w:val="00B54837"/>
    <w:rsid w:val="00B54D8F"/>
    <w:rsid w:val="00B57189"/>
    <w:rsid w:val="00B606D1"/>
    <w:rsid w:val="00B60AD0"/>
    <w:rsid w:val="00B62098"/>
    <w:rsid w:val="00B6235B"/>
    <w:rsid w:val="00B62CE4"/>
    <w:rsid w:val="00B66CF6"/>
    <w:rsid w:val="00B66E92"/>
    <w:rsid w:val="00B7135A"/>
    <w:rsid w:val="00B7253D"/>
    <w:rsid w:val="00B725E5"/>
    <w:rsid w:val="00B72B4A"/>
    <w:rsid w:val="00B73F6D"/>
    <w:rsid w:val="00B74E52"/>
    <w:rsid w:val="00B75587"/>
    <w:rsid w:val="00B760C8"/>
    <w:rsid w:val="00B77B5B"/>
    <w:rsid w:val="00B77BDF"/>
    <w:rsid w:val="00B80E10"/>
    <w:rsid w:val="00B814D5"/>
    <w:rsid w:val="00B82802"/>
    <w:rsid w:val="00B83777"/>
    <w:rsid w:val="00B859A0"/>
    <w:rsid w:val="00B85C54"/>
    <w:rsid w:val="00B85EE3"/>
    <w:rsid w:val="00B86553"/>
    <w:rsid w:val="00B9127D"/>
    <w:rsid w:val="00B93B3B"/>
    <w:rsid w:val="00B94781"/>
    <w:rsid w:val="00B9563A"/>
    <w:rsid w:val="00B95773"/>
    <w:rsid w:val="00B95F6C"/>
    <w:rsid w:val="00B96BA5"/>
    <w:rsid w:val="00BA1B57"/>
    <w:rsid w:val="00BA4575"/>
    <w:rsid w:val="00BA4855"/>
    <w:rsid w:val="00BA4FDF"/>
    <w:rsid w:val="00BB077C"/>
    <w:rsid w:val="00BB1015"/>
    <w:rsid w:val="00BB10E4"/>
    <w:rsid w:val="00BB23F8"/>
    <w:rsid w:val="00BB2752"/>
    <w:rsid w:val="00BB4CFE"/>
    <w:rsid w:val="00BB558E"/>
    <w:rsid w:val="00BB622F"/>
    <w:rsid w:val="00BC022B"/>
    <w:rsid w:val="00BC0398"/>
    <w:rsid w:val="00BC1098"/>
    <w:rsid w:val="00BC1570"/>
    <w:rsid w:val="00BC20B8"/>
    <w:rsid w:val="00BC3297"/>
    <w:rsid w:val="00BC34B3"/>
    <w:rsid w:val="00BC4866"/>
    <w:rsid w:val="00BC6BEF"/>
    <w:rsid w:val="00BC7F9B"/>
    <w:rsid w:val="00BD41D8"/>
    <w:rsid w:val="00BD5F9D"/>
    <w:rsid w:val="00BD6844"/>
    <w:rsid w:val="00BD68E2"/>
    <w:rsid w:val="00BE0E9F"/>
    <w:rsid w:val="00BE1E6D"/>
    <w:rsid w:val="00BE22DB"/>
    <w:rsid w:val="00BE255B"/>
    <w:rsid w:val="00BE296A"/>
    <w:rsid w:val="00BE2B2A"/>
    <w:rsid w:val="00BE4EB9"/>
    <w:rsid w:val="00BE505C"/>
    <w:rsid w:val="00BE78DB"/>
    <w:rsid w:val="00BF15FE"/>
    <w:rsid w:val="00BF1B1E"/>
    <w:rsid w:val="00BF1FF5"/>
    <w:rsid w:val="00BF3786"/>
    <w:rsid w:val="00BF60EE"/>
    <w:rsid w:val="00BF624F"/>
    <w:rsid w:val="00C03100"/>
    <w:rsid w:val="00C033C4"/>
    <w:rsid w:val="00C063A8"/>
    <w:rsid w:val="00C064AA"/>
    <w:rsid w:val="00C07E7D"/>
    <w:rsid w:val="00C10351"/>
    <w:rsid w:val="00C1059C"/>
    <w:rsid w:val="00C1143B"/>
    <w:rsid w:val="00C12B2A"/>
    <w:rsid w:val="00C14C6E"/>
    <w:rsid w:val="00C164B6"/>
    <w:rsid w:val="00C1653A"/>
    <w:rsid w:val="00C17296"/>
    <w:rsid w:val="00C17B90"/>
    <w:rsid w:val="00C2027F"/>
    <w:rsid w:val="00C20ED9"/>
    <w:rsid w:val="00C22E37"/>
    <w:rsid w:val="00C23906"/>
    <w:rsid w:val="00C24B68"/>
    <w:rsid w:val="00C25185"/>
    <w:rsid w:val="00C25C3E"/>
    <w:rsid w:val="00C277F5"/>
    <w:rsid w:val="00C32CF8"/>
    <w:rsid w:val="00C32F92"/>
    <w:rsid w:val="00C33000"/>
    <w:rsid w:val="00C3385A"/>
    <w:rsid w:val="00C3441A"/>
    <w:rsid w:val="00C35379"/>
    <w:rsid w:val="00C354D9"/>
    <w:rsid w:val="00C4094D"/>
    <w:rsid w:val="00C411EB"/>
    <w:rsid w:val="00C41395"/>
    <w:rsid w:val="00C4153A"/>
    <w:rsid w:val="00C416C3"/>
    <w:rsid w:val="00C43BA9"/>
    <w:rsid w:val="00C44235"/>
    <w:rsid w:val="00C463CF"/>
    <w:rsid w:val="00C51A4D"/>
    <w:rsid w:val="00C52725"/>
    <w:rsid w:val="00C5276A"/>
    <w:rsid w:val="00C5391E"/>
    <w:rsid w:val="00C5465F"/>
    <w:rsid w:val="00C552C7"/>
    <w:rsid w:val="00C55393"/>
    <w:rsid w:val="00C5723C"/>
    <w:rsid w:val="00C57D50"/>
    <w:rsid w:val="00C66FE1"/>
    <w:rsid w:val="00C721D6"/>
    <w:rsid w:val="00C73A2C"/>
    <w:rsid w:val="00C73AEF"/>
    <w:rsid w:val="00C749B4"/>
    <w:rsid w:val="00C77DCC"/>
    <w:rsid w:val="00C81B17"/>
    <w:rsid w:val="00C84042"/>
    <w:rsid w:val="00C84195"/>
    <w:rsid w:val="00C8478A"/>
    <w:rsid w:val="00C86A68"/>
    <w:rsid w:val="00C86E51"/>
    <w:rsid w:val="00C870F3"/>
    <w:rsid w:val="00C92BB8"/>
    <w:rsid w:val="00C94116"/>
    <w:rsid w:val="00C94AB8"/>
    <w:rsid w:val="00C97ED0"/>
    <w:rsid w:val="00CA06AC"/>
    <w:rsid w:val="00CA1B4C"/>
    <w:rsid w:val="00CA2E20"/>
    <w:rsid w:val="00CA3510"/>
    <w:rsid w:val="00CA4973"/>
    <w:rsid w:val="00CA6475"/>
    <w:rsid w:val="00CA7BDA"/>
    <w:rsid w:val="00CA7EA1"/>
    <w:rsid w:val="00CA7F27"/>
    <w:rsid w:val="00CB08D9"/>
    <w:rsid w:val="00CB19E6"/>
    <w:rsid w:val="00CB48E6"/>
    <w:rsid w:val="00CB5BAF"/>
    <w:rsid w:val="00CC5CBF"/>
    <w:rsid w:val="00CC658B"/>
    <w:rsid w:val="00CC6AC4"/>
    <w:rsid w:val="00CC6B5F"/>
    <w:rsid w:val="00CD01E3"/>
    <w:rsid w:val="00CD05E5"/>
    <w:rsid w:val="00CD0C58"/>
    <w:rsid w:val="00CD338C"/>
    <w:rsid w:val="00CD614B"/>
    <w:rsid w:val="00CD63BC"/>
    <w:rsid w:val="00CD6E52"/>
    <w:rsid w:val="00CE046A"/>
    <w:rsid w:val="00CE22F5"/>
    <w:rsid w:val="00CE24E7"/>
    <w:rsid w:val="00CE4041"/>
    <w:rsid w:val="00CE4CBD"/>
    <w:rsid w:val="00CE5BA7"/>
    <w:rsid w:val="00CF22B4"/>
    <w:rsid w:val="00CF40DE"/>
    <w:rsid w:val="00CF4104"/>
    <w:rsid w:val="00CF5393"/>
    <w:rsid w:val="00CF5FB4"/>
    <w:rsid w:val="00CF69D2"/>
    <w:rsid w:val="00D02C76"/>
    <w:rsid w:val="00D02D49"/>
    <w:rsid w:val="00D032D2"/>
    <w:rsid w:val="00D0350E"/>
    <w:rsid w:val="00D0390A"/>
    <w:rsid w:val="00D03A60"/>
    <w:rsid w:val="00D04B1C"/>
    <w:rsid w:val="00D05B0B"/>
    <w:rsid w:val="00D1115B"/>
    <w:rsid w:val="00D129E8"/>
    <w:rsid w:val="00D15724"/>
    <w:rsid w:val="00D1672C"/>
    <w:rsid w:val="00D16EC4"/>
    <w:rsid w:val="00D204B6"/>
    <w:rsid w:val="00D224BD"/>
    <w:rsid w:val="00D245FB"/>
    <w:rsid w:val="00D24A8B"/>
    <w:rsid w:val="00D30466"/>
    <w:rsid w:val="00D32605"/>
    <w:rsid w:val="00D34C0E"/>
    <w:rsid w:val="00D34E38"/>
    <w:rsid w:val="00D36B51"/>
    <w:rsid w:val="00D372F5"/>
    <w:rsid w:val="00D425EA"/>
    <w:rsid w:val="00D43829"/>
    <w:rsid w:val="00D45DE9"/>
    <w:rsid w:val="00D4675A"/>
    <w:rsid w:val="00D46785"/>
    <w:rsid w:val="00D501FF"/>
    <w:rsid w:val="00D5259E"/>
    <w:rsid w:val="00D52924"/>
    <w:rsid w:val="00D5488A"/>
    <w:rsid w:val="00D57E0D"/>
    <w:rsid w:val="00D60B98"/>
    <w:rsid w:val="00D611AC"/>
    <w:rsid w:val="00D6179A"/>
    <w:rsid w:val="00D6327A"/>
    <w:rsid w:val="00D64583"/>
    <w:rsid w:val="00D6620F"/>
    <w:rsid w:val="00D670DA"/>
    <w:rsid w:val="00D70903"/>
    <w:rsid w:val="00D74525"/>
    <w:rsid w:val="00D752DC"/>
    <w:rsid w:val="00D75A05"/>
    <w:rsid w:val="00D803D6"/>
    <w:rsid w:val="00D80857"/>
    <w:rsid w:val="00D80948"/>
    <w:rsid w:val="00D81402"/>
    <w:rsid w:val="00D8239A"/>
    <w:rsid w:val="00D82F44"/>
    <w:rsid w:val="00D83505"/>
    <w:rsid w:val="00D83ECB"/>
    <w:rsid w:val="00D84066"/>
    <w:rsid w:val="00D84718"/>
    <w:rsid w:val="00D84EEE"/>
    <w:rsid w:val="00D871C6"/>
    <w:rsid w:val="00D873CA"/>
    <w:rsid w:val="00D87943"/>
    <w:rsid w:val="00D91C0A"/>
    <w:rsid w:val="00D94044"/>
    <w:rsid w:val="00D94BE6"/>
    <w:rsid w:val="00D9553A"/>
    <w:rsid w:val="00D9682B"/>
    <w:rsid w:val="00D97BB4"/>
    <w:rsid w:val="00DA6122"/>
    <w:rsid w:val="00DB1237"/>
    <w:rsid w:val="00DB1EFC"/>
    <w:rsid w:val="00DB4BD0"/>
    <w:rsid w:val="00DB5E82"/>
    <w:rsid w:val="00DB623A"/>
    <w:rsid w:val="00DB6559"/>
    <w:rsid w:val="00DB700F"/>
    <w:rsid w:val="00DB7906"/>
    <w:rsid w:val="00DC0B39"/>
    <w:rsid w:val="00DC17C4"/>
    <w:rsid w:val="00DC19DE"/>
    <w:rsid w:val="00DC2144"/>
    <w:rsid w:val="00DC2AD0"/>
    <w:rsid w:val="00DC2F09"/>
    <w:rsid w:val="00DC4E89"/>
    <w:rsid w:val="00DC6B0F"/>
    <w:rsid w:val="00DC6FE3"/>
    <w:rsid w:val="00DC7AF4"/>
    <w:rsid w:val="00DD153B"/>
    <w:rsid w:val="00DD183A"/>
    <w:rsid w:val="00DD1D12"/>
    <w:rsid w:val="00DD5D24"/>
    <w:rsid w:val="00DE09D5"/>
    <w:rsid w:val="00DE15D2"/>
    <w:rsid w:val="00DE183F"/>
    <w:rsid w:val="00DE1BB9"/>
    <w:rsid w:val="00DE1F66"/>
    <w:rsid w:val="00DE2B98"/>
    <w:rsid w:val="00DE2E11"/>
    <w:rsid w:val="00DE3193"/>
    <w:rsid w:val="00DE31F2"/>
    <w:rsid w:val="00DE3A62"/>
    <w:rsid w:val="00DE3B97"/>
    <w:rsid w:val="00DE408F"/>
    <w:rsid w:val="00DE7192"/>
    <w:rsid w:val="00DE7A26"/>
    <w:rsid w:val="00DF0C23"/>
    <w:rsid w:val="00DF1F59"/>
    <w:rsid w:val="00DF2BD1"/>
    <w:rsid w:val="00DF2D67"/>
    <w:rsid w:val="00DF3772"/>
    <w:rsid w:val="00DF3C14"/>
    <w:rsid w:val="00DF5275"/>
    <w:rsid w:val="00DF6EF1"/>
    <w:rsid w:val="00DF6EF5"/>
    <w:rsid w:val="00DF7554"/>
    <w:rsid w:val="00E01A8B"/>
    <w:rsid w:val="00E01FD2"/>
    <w:rsid w:val="00E023D5"/>
    <w:rsid w:val="00E02D87"/>
    <w:rsid w:val="00E03232"/>
    <w:rsid w:val="00E059EE"/>
    <w:rsid w:val="00E062CC"/>
    <w:rsid w:val="00E06CF3"/>
    <w:rsid w:val="00E07F4C"/>
    <w:rsid w:val="00E10BB4"/>
    <w:rsid w:val="00E10ED5"/>
    <w:rsid w:val="00E11948"/>
    <w:rsid w:val="00E1396D"/>
    <w:rsid w:val="00E13BDA"/>
    <w:rsid w:val="00E13C93"/>
    <w:rsid w:val="00E147EA"/>
    <w:rsid w:val="00E16F99"/>
    <w:rsid w:val="00E209C2"/>
    <w:rsid w:val="00E20D69"/>
    <w:rsid w:val="00E2263E"/>
    <w:rsid w:val="00E2300A"/>
    <w:rsid w:val="00E2465B"/>
    <w:rsid w:val="00E27E49"/>
    <w:rsid w:val="00E308AF"/>
    <w:rsid w:val="00E30D1A"/>
    <w:rsid w:val="00E31407"/>
    <w:rsid w:val="00E31728"/>
    <w:rsid w:val="00E32E33"/>
    <w:rsid w:val="00E33A95"/>
    <w:rsid w:val="00E34298"/>
    <w:rsid w:val="00E3466C"/>
    <w:rsid w:val="00E35B18"/>
    <w:rsid w:val="00E36DED"/>
    <w:rsid w:val="00E42660"/>
    <w:rsid w:val="00E43CE3"/>
    <w:rsid w:val="00E442B6"/>
    <w:rsid w:val="00E45B8A"/>
    <w:rsid w:val="00E45DAE"/>
    <w:rsid w:val="00E46D48"/>
    <w:rsid w:val="00E47399"/>
    <w:rsid w:val="00E4780F"/>
    <w:rsid w:val="00E47B9A"/>
    <w:rsid w:val="00E50238"/>
    <w:rsid w:val="00E503D0"/>
    <w:rsid w:val="00E50416"/>
    <w:rsid w:val="00E513BD"/>
    <w:rsid w:val="00E52398"/>
    <w:rsid w:val="00E53455"/>
    <w:rsid w:val="00E54233"/>
    <w:rsid w:val="00E54D6E"/>
    <w:rsid w:val="00E54FED"/>
    <w:rsid w:val="00E5576A"/>
    <w:rsid w:val="00E5715D"/>
    <w:rsid w:val="00E60A07"/>
    <w:rsid w:val="00E60D64"/>
    <w:rsid w:val="00E60E7F"/>
    <w:rsid w:val="00E62F5D"/>
    <w:rsid w:val="00E6581C"/>
    <w:rsid w:val="00E66611"/>
    <w:rsid w:val="00E66995"/>
    <w:rsid w:val="00E67377"/>
    <w:rsid w:val="00E67BDD"/>
    <w:rsid w:val="00E70357"/>
    <w:rsid w:val="00E709BB"/>
    <w:rsid w:val="00E710C9"/>
    <w:rsid w:val="00E71764"/>
    <w:rsid w:val="00E71FA9"/>
    <w:rsid w:val="00E72618"/>
    <w:rsid w:val="00E72635"/>
    <w:rsid w:val="00E809DB"/>
    <w:rsid w:val="00E80F2D"/>
    <w:rsid w:val="00E810A2"/>
    <w:rsid w:val="00E816F3"/>
    <w:rsid w:val="00E83015"/>
    <w:rsid w:val="00E8489F"/>
    <w:rsid w:val="00E85093"/>
    <w:rsid w:val="00E85155"/>
    <w:rsid w:val="00E857EB"/>
    <w:rsid w:val="00E87442"/>
    <w:rsid w:val="00E87BD2"/>
    <w:rsid w:val="00E910A4"/>
    <w:rsid w:val="00E914F1"/>
    <w:rsid w:val="00E927D1"/>
    <w:rsid w:val="00E928BE"/>
    <w:rsid w:val="00E92AB2"/>
    <w:rsid w:val="00E93F1A"/>
    <w:rsid w:val="00E951DB"/>
    <w:rsid w:val="00E9612F"/>
    <w:rsid w:val="00E975FB"/>
    <w:rsid w:val="00EA0B2A"/>
    <w:rsid w:val="00EA12CF"/>
    <w:rsid w:val="00EA168A"/>
    <w:rsid w:val="00EA16CC"/>
    <w:rsid w:val="00EA1D13"/>
    <w:rsid w:val="00EA347B"/>
    <w:rsid w:val="00EA3483"/>
    <w:rsid w:val="00EA3A05"/>
    <w:rsid w:val="00EA4066"/>
    <w:rsid w:val="00EA501F"/>
    <w:rsid w:val="00EA53A5"/>
    <w:rsid w:val="00EA5ABD"/>
    <w:rsid w:val="00EA5BF5"/>
    <w:rsid w:val="00EA5E47"/>
    <w:rsid w:val="00EA5FB3"/>
    <w:rsid w:val="00EB040F"/>
    <w:rsid w:val="00EB0C00"/>
    <w:rsid w:val="00EB2E35"/>
    <w:rsid w:val="00EB3C9D"/>
    <w:rsid w:val="00EB4B51"/>
    <w:rsid w:val="00EB6808"/>
    <w:rsid w:val="00EB7689"/>
    <w:rsid w:val="00EC040B"/>
    <w:rsid w:val="00EC0835"/>
    <w:rsid w:val="00EC1358"/>
    <w:rsid w:val="00EC2B96"/>
    <w:rsid w:val="00EC4217"/>
    <w:rsid w:val="00EC4EFC"/>
    <w:rsid w:val="00EC52D9"/>
    <w:rsid w:val="00EC5ECC"/>
    <w:rsid w:val="00EC6413"/>
    <w:rsid w:val="00EC6717"/>
    <w:rsid w:val="00ED3CC4"/>
    <w:rsid w:val="00ED47E0"/>
    <w:rsid w:val="00ED7AD7"/>
    <w:rsid w:val="00EE0EB8"/>
    <w:rsid w:val="00EE0ED9"/>
    <w:rsid w:val="00EE6648"/>
    <w:rsid w:val="00EF167E"/>
    <w:rsid w:val="00EF1DE7"/>
    <w:rsid w:val="00EF2650"/>
    <w:rsid w:val="00EF4597"/>
    <w:rsid w:val="00EF6B9D"/>
    <w:rsid w:val="00EF6FF3"/>
    <w:rsid w:val="00EF7538"/>
    <w:rsid w:val="00EF7A41"/>
    <w:rsid w:val="00EF7C30"/>
    <w:rsid w:val="00EF7F4B"/>
    <w:rsid w:val="00F0092F"/>
    <w:rsid w:val="00F017C3"/>
    <w:rsid w:val="00F026B9"/>
    <w:rsid w:val="00F027EF"/>
    <w:rsid w:val="00F02B40"/>
    <w:rsid w:val="00F02DD8"/>
    <w:rsid w:val="00F02E9A"/>
    <w:rsid w:val="00F030AE"/>
    <w:rsid w:val="00F04CC7"/>
    <w:rsid w:val="00F13035"/>
    <w:rsid w:val="00F13640"/>
    <w:rsid w:val="00F13663"/>
    <w:rsid w:val="00F2070E"/>
    <w:rsid w:val="00F20990"/>
    <w:rsid w:val="00F21231"/>
    <w:rsid w:val="00F216D4"/>
    <w:rsid w:val="00F24D32"/>
    <w:rsid w:val="00F264B5"/>
    <w:rsid w:val="00F266EC"/>
    <w:rsid w:val="00F305A7"/>
    <w:rsid w:val="00F30ACA"/>
    <w:rsid w:val="00F31388"/>
    <w:rsid w:val="00F33969"/>
    <w:rsid w:val="00F34C9E"/>
    <w:rsid w:val="00F35842"/>
    <w:rsid w:val="00F3732C"/>
    <w:rsid w:val="00F37855"/>
    <w:rsid w:val="00F37CED"/>
    <w:rsid w:val="00F408BB"/>
    <w:rsid w:val="00F4108F"/>
    <w:rsid w:val="00F41548"/>
    <w:rsid w:val="00F41752"/>
    <w:rsid w:val="00F41B95"/>
    <w:rsid w:val="00F42012"/>
    <w:rsid w:val="00F43147"/>
    <w:rsid w:val="00F432BD"/>
    <w:rsid w:val="00F43852"/>
    <w:rsid w:val="00F44DF9"/>
    <w:rsid w:val="00F46088"/>
    <w:rsid w:val="00F474FC"/>
    <w:rsid w:val="00F5086A"/>
    <w:rsid w:val="00F52BCF"/>
    <w:rsid w:val="00F54882"/>
    <w:rsid w:val="00F54FD5"/>
    <w:rsid w:val="00F560D3"/>
    <w:rsid w:val="00F56836"/>
    <w:rsid w:val="00F6038F"/>
    <w:rsid w:val="00F60D0B"/>
    <w:rsid w:val="00F61FE8"/>
    <w:rsid w:val="00F62ECB"/>
    <w:rsid w:val="00F63233"/>
    <w:rsid w:val="00F66DDC"/>
    <w:rsid w:val="00F67709"/>
    <w:rsid w:val="00F67C86"/>
    <w:rsid w:val="00F7019B"/>
    <w:rsid w:val="00F70D04"/>
    <w:rsid w:val="00F71690"/>
    <w:rsid w:val="00F7220F"/>
    <w:rsid w:val="00F767CE"/>
    <w:rsid w:val="00F800A8"/>
    <w:rsid w:val="00F82E83"/>
    <w:rsid w:val="00F837A2"/>
    <w:rsid w:val="00F86878"/>
    <w:rsid w:val="00F86DEF"/>
    <w:rsid w:val="00F907D4"/>
    <w:rsid w:val="00F915EF"/>
    <w:rsid w:val="00F9299F"/>
    <w:rsid w:val="00F92E84"/>
    <w:rsid w:val="00F93381"/>
    <w:rsid w:val="00F9552B"/>
    <w:rsid w:val="00F956AC"/>
    <w:rsid w:val="00F959D7"/>
    <w:rsid w:val="00F960D9"/>
    <w:rsid w:val="00F96338"/>
    <w:rsid w:val="00F97BC3"/>
    <w:rsid w:val="00FA0B74"/>
    <w:rsid w:val="00FA0DBA"/>
    <w:rsid w:val="00FB0656"/>
    <w:rsid w:val="00FB2C69"/>
    <w:rsid w:val="00FB50C6"/>
    <w:rsid w:val="00FB57BC"/>
    <w:rsid w:val="00FB5B99"/>
    <w:rsid w:val="00FB5C20"/>
    <w:rsid w:val="00FB5EF8"/>
    <w:rsid w:val="00FB6FE0"/>
    <w:rsid w:val="00FB7B6D"/>
    <w:rsid w:val="00FB7D5C"/>
    <w:rsid w:val="00FC0C8B"/>
    <w:rsid w:val="00FC18BF"/>
    <w:rsid w:val="00FC253E"/>
    <w:rsid w:val="00FC632E"/>
    <w:rsid w:val="00FC7FEE"/>
    <w:rsid w:val="00FD02F0"/>
    <w:rsid w:val="00FD1562"/>
    <w:rsid w:val="00FD6B54"/>
    <w:rsid w:val="00FD70DA"/>
    <w:rsid w:val="00FD7660"/>
    <w:rsid w:val="00FE1ED2"/>
    <w:rsid w:val="00FE31A3"/>
    <w:rsid w:val="00FE4DB7"/>
    <w:rsid w:val="00FE4F17"/>
    <w:rsid w:val="00FE60AB"/>
    <w:rsid w:val="00FE60C6"/>
    <w:rsid w:val="00FE663D"/>
    <w:rsid w:val="00FE6E19"/>
    <w:rsid w:val="00FF2DCC"/>
    <w:rsid w:val="00FF4355"/>
    <w:rsid w:val="00FF56CE"/>
    <w:rsid w:val="00FF5C31"/>
    <w:rsid w:val="00FF6BEA"/>
    <w:rsid w:val="00FF7A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5529"/>
  <w15:chartTrackingRefBased/>
  <w15:docId w15:val="{9774200C-12E3-4A39-BFE6-897AE7EE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D45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45B3"/>
  </w:style>
  <w:style w:type="paragraph" w:styleId="PrformatHTML">
    <w:name w:val="HTML Preformatted"/>
    <w:basedOn w:val="Normal"/>
    <w:link w:val="PrformatHTMLCar"/>
    <w:uiPriority w:val="99"/>
    <w:semiHidden/>
    <w:unhideWhenUsed/>
    <w:rsid w:val="006D2703"/>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D2703"/>
    <w:rPr>
      <w:rFonts w:ascii="Consolas" w:hAnsi="Consolas"/>
      <w:sz w:val="20"/>
      <w:szCs w:val="20"/>
    </w:rPr>
  </w:style>
  <w:style w:type="character" w:styleId="Lienhypertexte">
    <w:name w:val="Hyperlink"/>
    <w:basedOn w:val="Policepardfaut"/>
    <w:uiPriority w:val="99"/>
    <w:unhideWhenUsed/>
    <w:rsid w:val="00B511C7"/>
    <w:rPr>
      <w:color w:val="0563C1" w:themeColor="hyperlink"/>
      <w:u w:val="single"/>
    </w:rPr>
  </w:style>
  <w:style w:type="character" w:styleId="Mentionnonrsolue">
    <w:name w:val="Unresolved Mention"/>
    <w:basedOn w:val="Policepardfaut"/>
    <w:uiPriority w:val="99"/>
    <w:semiHidden/>
    <w:unhideWhenUsed/>
    <w:rsid w:val="00B51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1093">
      <w:bodyDiv w:val="1"/>
      <w:marLeft w:val="0"/>
      <w:marRight w:val="0"/>
      <w:marTop w:val="0"/>
      <w:marBottom w:val="0"/>
      <w:divBdr>
        <w:top w:val="none" w:sz="0" w:space="0" w:color="auto"/>
        <w:left w:val="none" w:sz="0" w:space="0" w:color="auto"/>
        <w:bottom w:val="none" w:sz="0" w:space="0" w:color="auto"/>
        <w:right w:val="none" w:sz="0" w:space="0" w:color="auto"/>
      </w:divBdr>
      <w:divsChild>
        <w:div w:id="1807702333">
          <w:marLeft w:val="0"/>
          <w:marRight w:val="0"/>
          <w:marTop w:val="0"/>
          <w:marBottom w:val="0"/>
          <w:divBdr>
            <w:top w:val="none" w:sz="0" w:space="0" w:color="auto"/>
            <w:left w:val="none" w:sz="0" w:space="0" w:color="auto"/>
            <w:bottom w:val="none" w:sz="0" w:space="0" w:color="auto"/>
            <w:right w:val="none" w:sz="0" w:space="0" w:color="auto"/>
          </w:divBdr>
        </w:div>
      </w:divsChild>
    </w:div>
    <w:div w:id="628705088">
      <w:bodyDiv w:val="1"/>
      <w:marLeft w:val="0"/>
      <w:marRight w:val="0"/>
      <w:marTop w:val="0"/>
      <w:marBottom w:val="0"/>
      <w:divBdr>
        <w:top w:val="none" w:sz="0" w:space="0" w:color="auto"/>
        <w:left w:val="none" w:sz="0" w:space="0" w:color="auto"/>
        <w:bottom w:val="none" w:sz="0" w:space="0" w:color="auto"/>
        <w:right w:val="none" w:sz="0" w:space="0" w:color="auto"/>
      </w:divBdr>
    </w:div>
    <w:div w:id="1872642876">
      <w:bodyDiv w:val="1"/>
      <w:marLeft w:val="0"/>
      <w:marRight w:val="0"/>
      <w:marTop w:val="0"/>
      <w:marBottom w:val="0"/>
      <w:divBdr>
        <w:top w:val="none" w:sz="0" w:space="0" w:color="auto"/>
        <w:left w:val="none" w:sz="0" w:space="0" w:color="auto"/>
        <w:bottom w:val="none" w:sz="0" w:space="0" w:color="auto"/>
        <w:right w:val="none" w:sz="0" w:space="0" w:color="auto"/>
      </w:divBdr>
    </w:div>
    <w:div w:id="21409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neyra.alvarado@colsan.edu.mx" TargetMode="External"/><Relationship Id="rId18" Type="http://schemas.openxmlformats.org/officeDocument/2006/relationships/hyperlink" Target="https://doi.org/10.3917/eres.bonne.2021.02.0313" TargetMode="External"/><Relationship Id="rId3" Type="http://schemas.openxmlformats.org/officeDocument/2006/relationships/webSettings" Target="webSettings.xml"/><Relationship Id="rId21" Type="http://schemas.openxmlformats.org/officeDocument/2006/relationships/hyperlink" Target="https://doi.org/10.21696/rcsl9192019963" TargetMode="External"/><Relationship Id="rId7" Type="http://schemas.openxmlformats.org/officeDocument/2006/relationships/image" Target="media/image2.png"/><Relationship Id="rId12" Type="http://schemas.openxmlformats.org/officeDocument/2006/relationships/hyperlink" Target="mailto:mdaugey@uliege.be" TargetMode="External"/><Relationship Id="rId17" Type="http://schemas.openxmlformats.org/officeDocument/2006/relationships/hyperlink" Target="http://popups.ulg.ac.be/2034-8517/index.php?id=192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i.org/10.22198/rys.2005.32.a600" TargetMode="External"/><Relationship Id="rId20" Type="http://schemas.openxmlformats.org/officeDocument/2006/relationships/hyperlink" Target="https://doi.org/10.5209/soci.6304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suremain@ird.fr" TargetMode="External"/><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hyperlink" Target="https://www.redalyc.org/articulo.oa?id=74791809"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elodie.razy@uliege.be" TargetMode="External"/><Relationship Id="rId22" Type="http://schemas.openxmlformats.org/officeDocument/2006/relationships/hyperlink" Target="https://doi.org/10.4000/lhomme.372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1447</Words>
  <Characters>7961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Razy Elodie</cp:lastModifiedBy>
  <cp:revision>6</cp:revision>
  <dcterms:created xsi:type="dcterms:W3CDTF">2022-10-17T13:45:00Z</dcterms:created>
  <dcterms:modified xsi:type="dcterms:W3CDTF">2022-10-17T15:08:00Z</dcterms:modified>
</cp:coreProperties>
</file>